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SPECYFIKACJA ISTOTNYCH WARUNKÓW ZAMÓWIENIA </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zwana dalej SIWZ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u w:val="single"/>
          <w:shd w:fill="FFFFFF" w:val="clear"/>
        </w:rPr>
        <w:t xml:space="preserve">Nazwa zamówienia publicznego: </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1"/>
          <w:shd w:fill="FFFFFF" w:val="clear"/>
        </w:rPr>
        <w:t xml:space="preserve"> </w:t>
      </w:r>
      <w:r>
        <w:rPr>
          <w:rFonts w:ascii="Liberation Serif" w:hAnsi="Liberation Serif" w:cs="Liberation Serif" w:eastAsia="Liberation Serif"/>
          <w:b/>
          <w:color w:val="00000A"/>
          <w:spacing w:val="0"/>
          <w:position w:val="0"/>
          <w:sz w:val="21"/>
          <w:shd w:fill="FFFFFF" w:val="clear"/>
        </w:rPr>
        <w:t xml:space="preserve">Dostawa nawoz</w:t>
      </w:r>
      <w:r>
        <w:rPr>
          <w:rFonts w:ascii="Liberation Serif" w:hAnsi="Liberation Serif" w:cs="Liberation Serif" w:eastAsia="Liberation Serif"/>
          <w:b/>
          <w:color w:val="00000A"/>
          <w:spacing w:val="0"/>
          <w:position w:val="0"/>
          <w:sz w:val="21"/>
          <w:shd w:fill="FFFFFF" w:val="clear"/>
        </w:rPr>
        <w:t xml:space="preserve">u</w:t>
      </w:r>
      <w:r>
        <w:rPr>
          <w:rFonts w:ascii="Liberation Serif" w:hAnsi="Liberation Serif" w:cs="Liberation Serif" w:eastAsia="Liberation Serif"/>
          <w:b/>
          <w:color w:val="00000A"/>
          <w:spacing w:val="0"/>
          <w:position w:val="0"/>
          <w:sz w:val="21"/>
          <w:shd w:fill="FFFFFF" w:val="clear"/>
        </w:rPr>
        <w:t xml:space="preserve"> dla Zak</w:t>
      </w:r>
      <w:r>
        <w:rPr>
          <w:rFonts w:ascii="Liberation Serif" w:hAnsi="Liberation Serif" w:cs="Liberation Serif" w:eastAsia="Liberation Serif"/>
          <w:b/>
          <w:color w:val="00000A"/>
          <w:spacing w:val="0"/>
          <w:position w:val="0"/>
          <w:sz w:val="21"/>
          <w:shd w:fill="FFFFFF" w:val="clear"/>
        </w:rPr>
        <w:t xml:space="preserve">ładu Doświadczalnego w Grodkowicach </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1"/>
          <w:shd w:fill="FFFFFF" w:val="clear"/>
        </w:rPr>
        <w:t xml:space="preserve">na sezon </w:t>
      </w:r>
      <w:r>
        <w:rPr>
          <w:rFonts w:ascii="Liberation Serif" w:hAnsi="Liberation Serif" w:cs="Liberation Serif" w:eastAsia="Liberation Serif"/>
          <w:b/>
          <w:color w:val="00000A"/>
          <w:spacing w:val="0"/>
          <w:position w:val="0"/>
          <w:sz w:val="21"/>
          <w:shd w:fill="FFFFFF" w:val="clear"/>
        </w:rPr>
        <w:t xml:space="preserve">Lato</w:t>
      </w:r>
      <w:r>
        <w:rPr>
          <w:rFonts w:ascii="Liberation Serif" w:hAnsi="Liberation Serif" w:cs="Liberation Serif" w:eastAsia="Liberation Serif"/>
          <w:b/>
          <w:color w:val="00000A"/>
          <w:spacing w:val="0"/>
          <w:position w:val="0"/>
          <w:sz w:val="21"/>
          <w:shd w:fill="FFFFFF" w:val="clear"/>
        </w:rPr>
        <w:t xml:space="preserve"> 2019</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Nr post</w:t>
      </w:r>
      <w:r>
        <w:rPr>
          <w:rFonts w:ascii="Liberation Serif" w:hAnsi="Liberation Serif" w:cs="Liberation Serif" w:eastAsia="Liberation Serif"/>
          <w:color w:val="00000A"/>
          <w:spacing w:val="0"/>
          <w:position w:val="0"/>
          <w:sz w:val="24"/>
          <w:shd w:fill="FFFFFF" w:val="clear"/>
        </w:rPr>
        <w:t xml:space="preserve">ępowania nadany przez Zamawiającego: </w:t>
        <w:tab/>
        <w:tab/>
        <w:tab/>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ZP-</w:t>
      </w:r>
      <w:r>
        <w:rPr>
          <w:rFonts w:ascii="Liberation Serif" w:hAnsi="Liberation Serif" w:cs="Liberation Serif" w:eastAsia="Liberation Serif"/>
          <w:color w:val="00000A"/>
          <w:spacing w:val="0"/>
          <w:position w:val="0"/>
          <w:sz w:val="24"/>
          <w:shd w:fill="FFFFFF" w:val="clear"/>
        </w:rPr>
        <w:t xml:space="preserve">3</w:t>
      </w:r>
      <w:r>
        <w:rPr>
          <w:rFonts w:ascii="Liberation Serif" w:hAnsi="Liberation Serif" w:cs="Liberation Serif" w:eastAsia="Liberation Serif"/>
          <w:color w:val="00000A"/>
          <w:spacing w:val="0"/>
          <w:position w:val="0"/>
          <w:sz w:val="24"/>
          <w:shd w:fill="FFFFFF" w:val="clear"/>
        </w:rPr>
        <w:t xml:space="preserve">/2019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u w:val="single"/>
          <w:shd w:fill="FFFFFF" w:val="clear"/>
        </w:rPr>
      </w:pPr>
      <w:r>
        <w:rPr>
          <w:rFonts w:ascii="Liberation Serif" w:hAnsi="Liberation Serif" w:cs="Liberation Serif" w:eastAsia="Liberation Serif"/>
          <w:color w:val="00000A"/>
          <w:spacing w:val="0"/>
          <w:position w:val="0"/>
          <w:sz w:val="24"/>
          <w:u w:val="single"/>
          <w:shd w:fill="FFFFFF" w:val="clear"/>
        </w:rPr>
        <w:t xml:space="preserve">Nazwa oraz adres Zamawiaj</w:t>
      </w:r>
      <w:r>
        <w:rPr>
          <w:rFonts w:ascii="Liberation Serif" w:hAnsi="Liberation Serif" w:cs="Liberation Serif" w:eastAsia="Liberation Serif"/>
          <w:color w:val="00000A"/>
          <w:spacing w:val="0"/>
          <w:position w:val="0"/>
          <w:sz w:val="24"/>
          <w:u w:val="single"/>
          <w:shd w:fill="FFFFFF" w:val="clear"/>
        </w:rPr>
        <w:t xml:space="preserve">ącego: </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Zak</w:t>
      </w:r>
      <w:r>
        <w:rPr>
          <w:rFonts w:ascii="Liberation Serif" w:hAnsi="Liberation Serif" w:cs="Liberation Serif" w:eastAsia="Liberation Serif"/>
          <w:color w:val="00000A"/>
          <w:spacing w:val="0"/>
          <w:position w:val="0"/>
          <w:sz w:val="24"/>
          <w:shd w:fill="FFFFFF" w:val="clear"/>
        </w:rPr>
        <w:t xml:space="preserve">ład Doświadczalny Grodkowice</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Grodkowice 1,  32-015 K</w:t>
      </w:r>
      <w:r>
        <w:rPr>
          <w:rFonts w:ascii="Liberation Serif" w:hAnsi="Liberation Serif" w:cs="Liberation Serif" w:eastAsia="Liberation Serif"/>
          <w:color w:val="00000A"/>
          <w:spacing w:val="0"/>
          <w:position w:val="0"/>
          <w:sz w:val="24"/>
          <w:shd w:fill="FFFFFF" w:val="clear"/>
        </w:rPr>
        <w:t xml:space="preserve">łaj</w:t>
      </w:r>
    </w:p>
    <w:p>
      <w:pPr>
        <w:suppressAutoHyphens w:val="true"/>
        <w:spacing w:before="0" w:after="0" w:line="240"/>
        <w:ind w:right="0" w:left="0" w:firstLine="0"/>
        <w:jc w:val="center"/>
        <w:rPr>
          <w:rFonts w:ascii="Liberation Serif" w:hAnsi="Liberation Serif" w:cs="Liberation Serif" w:eastAsia="Liberation Serif"/>
          <w:i/>
          <w:color w:val="00000A"/>
          <w:spacing w:val="0"/>
          <w:position w:val="0"/>
          <w:sz w:val="18"/>
          <w:shd w:fill="FFFFFF" w:val="clear"/>
        </w:rPr>
      </w:pPr>
      <w:r>
        <w:rPr>
          <w:rFonts w:ascii="Liberation Serif" w:hAnsi="Liberation Serif" w:cs="Liberation Serif" w:eastAsia="Liberation Serif"/>
          <w:i/>
          <w:color w:val="00000A"/>
          <w:spacing w:val="0"/>
          <w:position w:val="0"/>
          <w:sz w:val="18"/>
          <w:shd w:fill="FFFFFF" w:val="clear"/>
        </w:rPr>
        <w:t xml:space="preserve">Instytut Hodowli i Aklimatyzacji Ro</w:t>
      </w:r>
      <w:r>
        <w:rPr>
          <w:rFonts w:ascii="Liberation Serif" w:hAnsi="Liberation Serif" w:cs="Liberation Serif" w:eastAsia="Liberation Serif"/>
          <w:i/>
          <w:color w:val="00000A"/>
          <w:spacing w:val="0"/>
          <w:position w:val="0"/>
          <w:sz w:val="18"/>
          <w:shd w:fill="FFFFFF" w:val="clear"/>
        </w:rPr>
        <w:t xml:space="preserve">ślin</w:t>
      </w:r>
    </w:p>
    <w:p>
      <w:pPr>
        <w:suppressAutoHyphens w:val="true"/>
        <w:spacing w:before="0" w:after="0" w:line="240"/>
        <w:ind w:right="0" w:left="0" w:firstLine="0"/>
        <w:jc w:val="center"/>
        <w:rPr>
          <w:rFonts w:ascii="Liberation Serif" w:hAnsi="Liberation Serif" w:cs="Liberation Serif" w:eastAsia="Liberation Serif"/>
          <w:i/>
          <w:color w:val="00000A"/>
          <w:spacing w:val="0"/>
          <w:position w:val="0"/>
          <w:sz w:val="18"/>
          <w:shd w:fill="FFFFFF" w:val="clear"/>
        </w:rPr>
      </w:pPr>
      <w:r>
        <w:rPr>
          <w:rFonts w:ascii="Liberation Serif" w:hAnsi="Liberation Serif" w:cs="Liberation Serif" w:eastAsia="Liberation Serif"/>
          <w:i/>
          <w:color w:val="00000A"/>
          <w:spacing w:val="0"/>
          <w:position w:val="0"/>
          <w:sz w:val="18"/>
          <w:shd w:fill="FFFFFF" w:val="clear"/>
        </w:rPr>
        <w:t xml:space="preserve">-Pa</w:t>
      </w:r>
      <w:r>
        <w:rPr>
          <w:rFonts w:ascii="Liberation Serif" w:hAnsi="Liberation Serif" w:cs="Liberation Serif" w:eastAsia="Liberation Serif"/>
          <w:i/>
          <w:color w:val="00000A"/>
          <w:spacing w:val="0"/>
          <w:position w:val="0"/>
          <w:sz w:val="18"/>
          <w:shd w:fill="FFFFFF" w:val="clear"/>
        </w:rPr>
        <w:t xml:space="preserve">ństwowy Instytut Badawczy</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NIP 5290007029   REGON 00007948-000216</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Tel./ Fax (12) 284 10 95</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Niniejsza specyfikacja istotnych warunków zamówienia uwzgl</w:t>
      </w:r>
      <w:r>
        <w:rPr>
          <w:rFonts w:ascii="Liberation Serif" w:hAnsi="Liberation Serif" w:cs="Liberation Serif" w:eastAsia="Liberation Serif"/>
          <w:color w:val="00000A"/>
          <w:spacing w:val="0"/>
          <w:position w:val="0"/>
          <w:sz w:val="24"/>
          <w:shd w:fill="FFFFFF" w:val="clear"/>
        </w:rPr>
        <w:t xml:space="preserve">ędnia znowelizowane przepisy ustawy Prawo zamówień publicznych wprowadzone ustawą z dnia 22 czerwca 2016r. o zmianie ustawy – Prawo zamówień publicznych oraz niektórych innych ustaw (Dz.U. z 2016r. Poz. 1020).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Grodkowice, </w:t>
      </w:r>
      <w:r>
        <w:rPr>
          <w:rFonts w:ascii="Liberation Serif" w:hAnsi="Liberation Serif" w:cs="Liberation Serif" w:eastAsia="Liberation Serif"/>
          <w:color w:val="00000A"/>
          <w:spacing w:val="0"/>
          <w:position w:val="0"/>
          <w:sz w:val="24"/>
          <w:shd w:fill="FFFFFF" w:val="clear"/>
        </w:rPr>
        <w:t xml:space="preserve">05</w:t>
      </w:r>
      <w:r>
        <w:rPr>
          <w:rFonts w:ascii="Liberation Serif" w:hAnsi="Liberation Serif" w:cs="Liberation Serif" w:eastAsia="Liberation Serif"/>
          <w:color w:val="00000A"/>
          <w:spacing w:val="0"/>
          <w:position w:val="0"/>
          <w:sz w:val="24"/>
          <w:shd w:fill="FFFFFF" w:val="clear"/>
        </w:rPr>
        <w:t xml:space="preserve"> </w:t>
      </w:r>
      <w:r>
        <w:rPr>
          <w:rFonts w:ascii="Liberation Serif" w:hAnsi="Liberation Serif" w:cs="Liberation Serif" w:eastAsia="Liberation Serif"/>
          <w:color w:val="00000A"/>
          <w:spacing w:val="0"/>
          <w:position w:val="0"/>
          <w:sz w:val="24"/>
          <w:shd w:fill="FFFFFF" w:val="clear"/>
        </w:rPr>
        <w:t xml:space="preserve">lipc</w:t>
      </w:r>
      <w:r>
        <w:rPr>
          <w:rFonts w:ascii="Liberation Serif" w:hAnsi="Liberation Serif" w:cs="Liberation Serif" w:eastAsia="Liberation Serif"/>
          <w:color w:val="00000A"/>
          <w:spacing w:val="0"/>
          <w:position w:val="0"/>
          <w:sz w:val="24"/>
          <w:shd w:fill="FFFFFF" w:val="clear"/>
        </w:rPr>
        <w:t xml:space="preserve">a 2019 r. </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I. Tryb udzielenia zamówienia: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Post</w:t>
      </w:r>
      <w:r>
        <w:rPr>
          <w:rFonts w:ascii="Liberation Serif" w:hAnsi="Liberation Serif" w:cs="Liberation Serif" w:eastAsia="Liberation Serif"/>
          <w:color w:val="00000A"/>
          <w:spacing w:val="0"/>
          <w:position w:val="0"/>
          <w:sz w:val="24"/>
          <w:shd w:fill="FFFFFF" w:val="clear"/>
        </w:rPr>
        <w:t xml:space="preserve">ępowanie o udzielenie zamówienia publicznego prowadzone jest w trybie przetargu nieograniczonego o wartości szacunkowej nie przekraczającej kwoty określonej w przepisach wydanych na podstawie art. 11 ust. 8 ustawy prawo zamówień publicznych („procedura krajowa”).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Podstawa prawna udzielenia zamówienia publicznego: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Art. 39 przepisów Ustawy z dnia 29 stycznia 2004 r. – Prawo zamówie</w:t>
      </w:r>
      <w:r>
        <w:rPr>
          <w:rFonts w:ascii="Liberation Serif" w:hAnsi="Liberation Serif" w:cs="Liberation Serif" w:eastAsia="Liberation Serif"/>
          <w:color w:val="00000A"/>
          <w:spacing w:val="0"/>
          <w:position w:val="0"/>
          <w:sz w:val="24"/>
          <w:shd w:fill="FFFFFF" w:val="clear"/>
        </w:rPr>
        <w:t xml:space="preserve">ń publicznych   (Dz. U. z 2015r., Poz. 2164 z późn. zm.) - z uwzględnieniem przepisów ustawy z dnia   22 czerwca 2016 r. o zmianie ustawy – Prawo zamówień publicznych oraz niektórych innych ustaw (Dz.U. z 2016, Poz. 1020).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Podstawa prawna opracowania specyfikacji istotnych warunków zamówienia: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227" w:hanging="227"/>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Ustawa z dnia 29.01.2004r. Prawo zamówie</w:t>
      </w:r>
      <w:r>
        <w:rPr>
          <w:rFonts w:ascii="Liberation Serif" w:hAnsi="Liberation Serif" w:cs="Liberation Serif" w:eastAsia="Liberation Serif"/>
          <w:color w:val="00000A"/>
          <w:spacing w:val="0"/>
          <w:position w:val="0"/>
          <w:sz w:val="24"/>
          <w:shd w:fill="FFFFFF" w:val="clear"/>
        </w:rPr>
        <w:t xml:space="preserve">ń publicznych (Dz. U. z 2015r., Poz. 2164)                           z uwzględnieniem przepisów ustawy z dnia 22 czerwca 2016r o zmianie ustawy – Prawo zamówień publicznych oraz niektórych innych ustaw (Dz.U. z 2016,  Poz. 1020),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227" w:hanging="227"/>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Rozporz</w:t>
      </w:r>
      <w:r>
        <w:rPr>
          <w:rFonts w:ascii="Liberation Serif" w:hAnsi="Liberation Serif" w:cs="Liberation Serif" w:eastAsia="Liberation Serif"/>
          <w:color w:val="00000A"/>
          <w:spacing w:val="0"/>
          <w:position w:val="0"/>
          <w:sz w:val="24"/>
          <w:shd w:fill="FFFFFF" w:val="clear"/>
        </w:rPr>
        <w:t xml:space="preserve">ądzenie  Prezesa  Rady  Ministrów z dnia 27.07.2016r. w sprawie rodzaju dokumentów,   jakich może żądać zamawiający od wykonawcy w postępowaniu o udzielenie zamówienia (Dz. U. 2016r., Poz. 1126),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227" w:hanging="227"/>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Rozporz</w:t>
      </w:r>
      <w:r>
        <w:rPr>
          <w:rFonts w:ascii="Liberation Serif" w:hAnsi="Liberation Serif" w:cs="Liberation Serif" w:eastAsia="Liberation Serif"/>
          <w:color w:val="00000A"/>
          <w:spacing w:val="0"/>
          <w:position w:val="0"/>
          <w:sz w:val="24"/>
          <w:shd w:fill="FFFFFF" w:val="clear"/>
        </w:rPr>
        <w:t xml:space="preserve">ądzenie Prezesa Rady Ministrów z dnia 28.12.2015 r. w sprawie średniego kursu złotego  w  stosunku  do  euro  stanowiącego  podstawę  przeliczania  wartości   zamówień  publicznych (Dz. U. z 2015r., Poz. 2254), </w:t>
      </w:r>
    </w:p>
    <w:p>
      <w:pPr>
        <w:suppressAutoHyphens w:val="true"/>
        <w:spacing w:before="0" w:after="0" w:line="240"/>
        <w:ind w:right="0" w:left="227" w:hanging="227"/>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II. Opis przedmiotu zamówienia :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283" w:hanging="283"/>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1.Przedmiotem  zamówienia  jest  dostawa  nawoz</w:t>
      </w:r>
      <w:r>
        <w:rPr>
          <w:rFonts w:ascii="Liberation Serif" w:hAnsi="Liberation Serif" w:cs="Liberation Serif" w:eastAsia="Liberation Serif"/>
          <w:color w:val="00000A"/>
          <w:spacing w:val="0"/>
          <w:position w:val="0"/>
          <w:sz w:val="24"/>
          <w:shd w:fill="FFFFFF" w:val="clear"/>
        </w:rPr>
        <w:t xml:space="preserve">u</w:t>
      </w:r>
      <w:r>
        <w:rPr>
          <w:rFonts w:ascii="Liberation Serif" w:hAnsi="Liberation Serif" w:cs="Liberation Serif" w:eastAsia="Liberation Serif"/>
          <w:color w:val="00000A"/>
          <w:spacing w:val="0"/>
          <w:position w:val="0"/>
          <w:sz w:val="24"/>
          <w:shd w:fill="FFFFFF" w:val="clear"/>
        </w:rPr>
        <w:t xml:space="preserve">  dla  Zak</w:t>
      </w:r>
      <w:r>
        <w:rPr>
          <w:rFonts w:ascii="Liberation Serif" w:hAnsi="Liberation Serif" w:cs="Liberation Serif" w:eastAsia="Liberation Serif"/>
          <w:color w:val="00000A"/>
          <w:spacing w:val="0"/>
          <w:position w:val="0"/>
          <w:sz w:val="24"/>
          <w:shd w:fill="FFFFFF" w:val="clear"/>
        </w:rPr>
        <w:t xml:space="preserve">ładu  Doświadczalnego  w  Grodkowicach  na  sezon  „Lato 2019”.   Szczegółowy  opis  przedmiotu   zamówienia przedstawiony został </w:t>
      </w:r>
      <w:r>
        <w:rPr>
          <w:rFonts w:ascii="Liberation Serif" w:hAnsi="Liberation Serif" w:cs="Liberation Serif" w:eastAsia="Liberation Serif"/>
          <w:b/>
          <w:color w:val="00000A"/>
          <w:spacing w:val="0"/>
          <w:position w:val="0"/>
          <w:sz w:val="24"/>
          <w:u w:val="single"/>
          <w:shd w:fill="FFFFFF" w:val="clear"/>
        </w:rPr>
        <w:t xml:space="preserve">w załączniku nr 1 do SIWZ </w:t>
      </w:r>
      <w:r>
        <w:rPr>
          <w:rFonts w:ascii="Liberation Serif" w:hAnsi="Liberation Serif" w:cs="Liberation Serif" w:eastAsia="Liberation Serif"/>
          <w:color w:val="00000A"/>
          <w:spacing w:val="0"/>
          <w:position w:val="0"/>
          <w:sz w:val="24"/>
          <w:u w:val="single"/>
          <w:shd w:fill="FFFFFF" w:val="clear"/>
        </w:rPr>
        <w:t xml:space="preserve">(Formularz Ofertowy).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227" w:hanging="227"/>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Zamawiaj</w:t>
      </w:r>
      <w:r>
        <w:rPr>
          <w:rFonts w:ascii="Liberation Serif" w:hAnsi="Liberation Serif" w:cs="Liberation Serif" w:eastAsia="Liberation Serif"/>
          <w:color w:val="00000A"/>
          <w:spacing w:val="0"/>
          <w:position w:val="0"/>
          <w:sz w:val="24"/>
          <w:shd w:fill="FFFFFF" w:val="clear"/>
        </w:rPr>
        <w:t xml:space="preserve">ący, w ramach realizacji przedmiotowego zamówienia, wymaga zapewnienia ze strony wykonawcy  dostawy  zamawianego rodzaju nawozu na terytorium Zakładu  Doświadczalnego Grodkowice,  Grodkowice 1  32-015 Kłaj.  Realizacja  dostaw  będzie odbywała się na zasadach  opisanych w  projekcie  przyszłej  umowy  w  sprawie  zamówienia  publicznego przedstawionej     </w:t>
      </w:r>
      <w:r>
        <w:rPr>
          <w:rFonts w:ascii="Liberation Serif" w:hAnsi="Liberation Serif" w:cs="Liberation Serif" w:eastAsia="Liberation Serif"/>
          <w:b/>
          <w:color w:val="00000A"/>
          <w:spacing w:val="0"/>
          <w:position w:val="0"/>
          <w:sz w:val="24"/>
          <w:u w:val="single"/>
          <w:shd w:fill="FFFFFF" w:val="clear"/>
        </w:rPr>
        <w:t xml:space="preserve">w załączniku nr 3 do SIWZ.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3. Wykonawca przedmiotu zamówienia ma obowi</w:t>
      </w:r>
      <w:r>
        <w:rPr>
          <w:rFonts w:ascii="Liberation Serif" w:hAnsi="Liberation Serif" w:cs="Liberation Serif" w:eastAsia="Liberation Serif"/>
          <w:color w:val="00000A"/>
          <w:spacing w:val="0"/>
          <w:position w:val="0"/>
          <w:sz w:val="24"/>
          <w:shd w:fill="FFFFFF" w:val="clear"/>
        </w:rPr>
        <w:t xml:space="preserve">ązek dostarczać w opakowaniach typu     big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bag legalizowanych i plombowanych o wadze 500 kg.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4. W przypadku gdy podane powy</w:t>
      </w:r>
      <w:r>
        <w:rPr>
          <w:rFonts w:ascii="Liberation Serif" w:hAnsi="Liberation Serif" w:cs="Liberation Serif" w:eastAsia="Liberation Serif"/>
          <w:color w:val="00000A"/>
          <w:spacing w:val="0"/>
          <w:position w:val="0"/>
          <w:sz w:val="24"/>
          <w:shd w:fill="FFFFFF" w:val="clear"/>
        </w:rPr>
        <w:t xml:space="preserve">żej nazwy stanowią nazwy własne producenta, zamawiający stosownie do postanowień art. 29 ust 3 ustawy Prawo zamówień publicznych dopuszcza     możliwość składania ofert z produktami równoważnymi. Tym samym Zamawiający informuje, że przez produkt równoważny należy rozumieć produkt o tożsamym składzie chemicznym co wskazany w pkt 1, takim samym sposobie działania oraz skuteczności. Produkt równoważny   powinien zatem charakteryzować się takimi samymi parametrami jakościowymi i funkcjonalnymi   co produkt wskazany przez zamawiającego w punkcie 1. Zamawiający informuje jednocześnie, że   każdorazowo ciężar udowodnienia owej równoważności produktu spoczywa na Wykonawcy.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W przypadku z</w:t>
      </w:r>
      <w:r>
        <w:rPr>
          <w:rFonts w:ascii="Liberation Serif" w:hAnsi="Liberation Serif" w:cs="Liberation Serif" w:eastAsia="Liberation Serif"/>
          <w:color w:val="00000A"/>
          <w:spacing w:val="0"/>
          <w:position w:val="0"/>
          <w:sz w:val="24"/>
          <w:shd w:fill="FFFFFF" w:val="clear"/>
        </w:rPr>
        <w:t xml:space="preserve">łożenia ofert z produktem równoważnym Wykonawca zobowiązany jest wskazać   odpowiedni informacje w formularzu ofertowym. Zamawiający nie dopuszcza możliwości  składania ofert wariantowych.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5. Wykonawca zapewnia dostawy nawozów dopuszczonych do stosowania i obrotu handlowego na  terenie Polski zgodnie z obowi</w:t>
      </w:r>
      <w:r>
        <w:rPr>
          <w:rFonts w:ascii="Liberation Serif" w:hAnsi="Liberation Serif" w:cs="Liberation Serif" w:eastAsia="Liberation Serif"/>
          <w:color w:val="00000A"/>
          <w:spacing w:val="0"/>
          <w:position w:val="0"/>
          <w:sz w:val="24"/>
          <w:shd w:fill="FFFFFF" w:val="clear"/>
        </w:rPr>
        <w:t xml:space="preserve">ązującymi przepisami oraz normami.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Oznaczenie wg Wspólnego S</w:t>
      </w:r>
      <w:r>
        <w:rPr>
          <w:rFonts w:ascii="Liberation Serif" w:hAnsi="Liberation Serif" w:cs="Liberation Serif" w:eastAsia="Liberation Serif"/>
          <w:b/>
          <w:color w:val="00000A"/>
          <w:spacing w:val="0"/>
          <w:position w:val="0"/>
          <w:sz w:val="24"/>
          <w:u w:val="single"/>
          <w:shd w:fill="FFFFFF" w:val="clear"/>
        </w:rPr>
        <w:t xml:space="preserve">łownika Zamówień: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Kod CPV: 24.40.00.00-4</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0"/>
          <w:shd w:fill="auto" w:val="clear"/>
        </w:rPr>
        <w:t xml:space="preserve"> dodatkowe kody CPV: 24.44.00.00-0 ró</w:t>
      </w:r>
      <w:r>
        <w:rPr>
          <w:rFonts w:ascii="Liberation Serif" w:hAnsi="Liberation Serif" w:cs="Liberation Serif" w:eastAsia="Liberation Serif"/>
          <w:color w:val="auto"/>
          <w:spacing w:val="0"/>
          <w:position w:val="0"/>
          <w:sz w:val="20"/>
          <w:shd w:fill="auto" w:val="clear"/>
        </w:rPr>
        <w:t xml:space="preserve">żne nawozy</w:t>
      </w:r>
    </w:p>
    <w:p>
      <w:pPr>
        <w:suppressAutoHyphens w:val="true"/>
        <w:spacing w:before="0" w:after="0" w:line="240"/>
        <w:ind w:right="0" w:left="0" w:firstLine="0"/>
        <w:jc w:val="left"/>
        <w:rPr>
          <w:rFonts w:ascii="Liberation Serif" w:hAnsi="Liberation Serif" w:cs="Liberation Serif" w:eastAsia="Liberation Serif"/>
          <w:color w:val="auto"/>
          <w:spacing w:val="0"/>
          <w:position w:val="0"/>
          <w:sz w:val="24"/>
          <w:shd w:fill="auto" w:val="clear"/>
        </w:rPr>
      </w:pPr>
      <w:r>
        <w:rPr>
          <w:rFonts w:ascii="Liberation Serif" w:hAnsi="Liberation Serif" w:cs="Liberation Serif" w:eastAsia="Liberation Serif"/>
          <w:color w:val="auto"/>
          <w:spacing w:val="0"/>
          <w:position w:val="0"/>
          <w:sz w:val="24"/>
          <w:shd w:fill="auto" w:val="clear"/>
        </w:rPr>
        <w:t xml:space="preserve">         </w:t>
        <w:tab/>
        <w:t xml:space="preserve">   </w:t>
      </w:r>
      <w:r>
        <w:rPr>
          <w:rFonts w:ascii="Liberation Serif" w:hAnsi="Liberation Serif" w:cs="Liberation Serif" w:eastAsia="Liberation Serif"/>
          <w:color w:val="auto"/>
          <w:spacing w:val="0"/>
          <w:position w:val="0"/>
          <w:sz w:val="20"/>
          <w:shd w:fill="auto"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8"/>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III. Termin wykonania zamówienia: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 Termin wykonania zamówienia b</w:t>
      </w:r>
      <w:r>
        <w:rPr>
          <w:rFonts w:ascii="Liberation Serif" w:hAnsi="Liberation Serif" w:cs="Liberation Serif" w:eastAsia="Liberation Serif"/>
          <w:color w:val="00000A"/>
          <w:spacing w:val="0"/>
          <w:position w:val="0"/>
          <w:sz w:val="24"/>
          <w:shd w:fill="FFFFFF" w:val="clear"/>
        </w:rPr>
        <w:t xml:space="preserve">ędzie realizowany według kryterium.</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Zg</w:t>
      </w:r>
      <w:r>
        <w:rPr>
          <w:rFonts w:ascii="Liberation Serif" w:hAnsi="Liberation Serif" w:cs="Liberation Serif" w:eastAsia="Liberation Serif"/>
          <w:color w:val="00000A"/>
          <w:spacing w:val="0"/>
          <w:position w:val="0"/>
          <w:sz w:val="24"/>
          <w:shd w:fill="FFFFFF" w:val="clear"/>
        </w:rPr>
        <w:t xml:space="preserve">łoszenie zapotrzebowania będzie realizowane telefonicznie, sms, e-mail.</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IV. Warunki udzia</w:t>
      </w:r>
      <w:r>
        <w:rPr>
          <w:rFonts w:ascii="Liberation Serif" w:hAnsi="Liberation Serif" w:cs="Liberation Serif" w:eastAsia="Liberation Serif"/>
          <w:b/>
          <w:color w:val="00000A"/>
          <w:spacing w:val="0"/>
          <w:position w:val="0"/>
          <w:sz w:val="24"/>
          <w:u w:val="single"/>
          <w:shd w:fill="FFFFFF" w:val="clear"/>
        </w:rPr>
        <w:t xml:space="preserve">łu w postępowaniu.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 O udzielenie zamówienia, mog</w:t>
      </w:r>
      <w:r>
        <w:rPr>
          <w:rFonts w:ascii="Liberation Serif" w:hAnsi="Liberation Serif" w:cs="Liberation Serif" w:eastAsia="Liberation Serif"/>
          <w:color w:val="00000A"/>
          <w:spacing w:val="0"/>
          <w:position w:val="0"/>
          <w:sz w:val="24"/>
          <w:shd w:fill="FFFFFF" w:val="clear"/>
        </w:rPr>
        <w:t xml:space="preserve">ą ubiegać się Wykonawcy, którzy nie podlegają wykluczeniu z postępowania na podstawie art. 24 ust 1 ustawy Prawo zamówień publicznych.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Zamawiaj</w:t>
      </w:r>
      <w:r>
        <w:rPr>
          <w:rFonts w:ascii="Liberation Serif" w:hAnsi="Liberation Serif" w:cs="Liberation Serif" w:eastAsia="Liberation Serif"/>
          <w:color w:val="00000A"/>
          <w:spacing w:val="0"/>
          <w:position w:val="0"/>
          <w:sz w:val="24"/>
          <w:shd w:fill="FFFFFF" w:val="clear"/>
        </w:rPr>
        <w:t xml:space="preserve">ący na podstawie art. 24aa ust. 1 ustawy Prawo zamówień publicznych w przedmiotowym postępowaniu, po upływie terminu składania ofert, najpierw dokona oceny ofert,a następnie zbada czy Wykonawca, którego oferta została oceniona jako najkorzystniejsza nie podlega wykluczeniu oraz spełnia warunki udziału w postępowaniu. W związku z powyższym zamawiający na podstawie art. 26 ust. 2 ustawy Prawo zamówień publicznych wezwie Wykonawcę, którego oferta została najwyżej oceniona, do złożenia w wyznaczonym terminie (nie krótszym niż 5 dni) aktualnych na dzień złożenia dokumentów potwierdzających, iż Wykonawca ten nie podlega wykluczeniu z przedmiotowego postępowania.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u w:val="single"/>
          <w:shd w:fill="FFFFFF" w:val="clear"/>
        </w:rPr>
        <w:t xml:space="preserve">V. Podstawy wykluczenia, o których mowa w art. 24 ust 5 ustawy Prawo zamówie</w:t>
      </w:r>
      <w:r>
        <w:rPr>
          <w:rFonts w:ascii="Liberation Serif" w:hAnsi="Liberation Serif" w:cs="Liberation Serif" w:eastAsia="Liberation Serif"/>
          <w:b/>
          <w:color w:val="00000A"/>
          <w:spacing w:val="0"/>
          <w:position w:val="0"/>
          <w:sz w:val="24"/>
          <w:u w:val="single"/>
          <w:shd w:fill="FFFFFF" w:val="clear"/>
        </w:rPr>
        <w:t xml:space="preserve">ń publicznych.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Zamawiaj</w:t>
      </w:r>
      <w:r>
        <w:rPr>
          <w:rFonts w:ascii="Liberation Serif" w:hAnsi="Liberation Serif" w:cs="Liberation Serif" w:eastAsia="Liberation Serif"/>
          <w:color w:val="00000A"/>
          <w:spacing w:val="0"/>
          <w:position w:val="0"/>
          <w:sz w:val="24"/>
          <w:shd w:fill="FFFFFF" w:val="clear"/>
        </w:rPr>
        <w:t xml:space="preserve">ący na podstawie art. 24 ust. 5 pkt. 1 ustawy Prawo zamówień publicznych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2015 r. poz. 233, 978, 1166, 1259 i 1844 oraz z 2016 r. poz. 615).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Ocena spe</w:t>
      </w:r>
      <w:r>
        <w:rPr>
          <w:rFonts w:ascii="Liberation Serif" w:hAnsi="Liberation Serif" w:cs="Liberation Serif" w:eastAsia="Liberation Serif"/>
          <w:color w:val="00000A"/>
          <w:spacing w:val="0"/>
          <w:position w:val="0"/>
          <w:sz w:val="24"/>
          <w:shd w:fill="FFFFFF" w:val="clear"/>
        </w:rPr>
        <w:t xml:space="preserve">łnienia warunku nastąpi na podstawie oświadczenia wskazanego Rozdziale VI, pkt. 1 i 4 SIWZ.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u w:val="single"/>
          <w:shd w:fill="FFFFFF" w:val="clear"/>
        </w:rPr>
        <w:t xml:space="preserve">VI. Wykaz o</w:t>
      </w:r>
      <w:r>
        <w:rPr>
          <w:rFonts w:ascii="Liberation Serif" w:hAnsi="Liberation Serif" w:cs="Liberation Serif" w:eastAsia="Liberation Serif"/>
          <w:b/>
          <w:color w:val="00000A"/>
          <w:spacing w:val="0"/>
          <w:position w:val="0"/>
          <w:sz w:val="24"/>
          <w:u w:val="single"/>
          <w:shd w:fill="FFFFFF" w:val="clear"/>
        </w:rPr>
        <w:t xml:space="preserve">świadczeń i dokumentów, potwierdzających spełnianie warunków udziału w postępowaniu oraz brak podstaw do wykluczenia, które Wykonawcy zobowiązani są przedstawić w ofercie przetargowej oraz w ramach procedury wynikającej z art. 22aa ust. 1 ustawy Prawo zamówień publicznych.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 W celu potwierdzenia braku podstaw do wykluczenia Wykonawcy z post</w:t>
      </w:r>
      <w:r>
        <w:rPr>
          <w:rFonts w:ascii="Liberation Serif" w:hAnsi="Liberation Serif" w:cs="Liberation Serif" w:eastAsia="Liberation Serif"/>
          <w:color w:val="00000A"/>
          <w:spacing w:val="0"/>
          <w:position w:val="0"/>
          <w:sz w:val="24"/>
          <w:shd w:fill="FFFFFF" w:val="clear"/>
        </w:rPr>
        <w:t xml:space="preserve">ępowania na podstawie art. 24 ust 1 ustawy Prawo zamówień publicznych, Wykonawca zobowiązany jest przedłożyć wraz z ofertą </w:t>
      </w:r>
      <w:r>
        <w:rPr>
          <w:rFonts w:ascii="Liberation Serif" w:hAnsi="Liberation Serif" w:cs="Liberation Serif" w:eastAsia="Liberation Serif"/>
          <w:b/>
          <w:color w:val="00000A"/>
          <w:spacing w:val="0"/>
          <w:position w:val="0"/>
          <w:sz w:val="24"/>
          <w:shd w:fill="FFFFFF" w:val="clear"/>
        </w:rPr>
        <w:t xml:space="preserve">oświadczenie </w:t>
      </w:r>
      <w:r>
        <w:rPr>
          <w:rFonts w:ascii="Liberation Serif" w:hAnsi="Liberation Serif" w:cs="Liberation Serif" w:eastAsia="Liberation Serif"/>
          <w:color w:val="00000A"/>
          <w:spacing w:val="0"/>
          <w:position w:val="0"/>
          <w:sz w:val="24"/>
          <w:shd w:fill="FFFFFF" w:val="clear"/>
        </w:rPr>
        <w:t xml:space="preserve">wg. wzoru przedstawionego </w:t>
      </w:r>
      <w:r>
        <w:rPr>
          <w:rFonts w:ascii="Liberation Serif" w:hAnsi="Liberation Serif" w:cs="Liberation Serif" w:eastAsia="Liberation Serif"/>
          <w:b/>
          <w:color w:val="00000A"/>
          <w:spacing w:val="0"/>
          <w:position w:val="0"/>
          <w:sz w:val="24"/>
          <w:u w:val="single"/>
          <w:shd w:fill="FFFFFF" w:val="clear"/>
        </w:rPr>
        <w:t xml:space="preserve">w załączniku nr 2 do SIWZ.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W ramach procedury opisanej w Rozdziale IV pkt. 2 SIWZ wprowadzonej do przedmiotowego post</w:t>
      </w:r>
      <w:r>
        <w:rPr>
          <w:rFonts w:ascii="Liberation Serif" w:hAnsi="Liberation Serif" w:cs="Liberation Serif" w:eastAsia="Liberation Serif"/>
          <w:color w:val="00000A"/>
          <w:spacing w:val="0"/>
          <w:position w:val="0"/>
          <w:sz w:val="24"/>
          <w:shd w:fill="FFFFFF" w:val="clear"/>
        </w:rPr>
        <w:t xml:space="preserve">ępowania na podstawie art. 24aa ust. 1 ustawy Prawo zamówień publicznych, Wykonawca, którego oferta została najwyżej oceniona, na pisemne wezwanie Zamawiającego, wystosowane w trybie art. 26 ust 2 ww. ustawy, w celu potwierdzenia, że nie podlega wykluczeniu zobowiązany jest przedłożyć następujące dokumenty, tj.: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2.1. Odpisu z w</w:t>
      </w:r>
      <w:r>
        <w:rPr>
          <w:rFonts w:ascii="Liberation Serif" w:hAnsi="Liberation Serif" w:cs="Liberation Serif" w:eastAsia="Liberation Serif"/>
          <w:color w:val="00000A"/>
          <w:spacing w:val="0"/>
          <w:position w:val="0"/>
          <w:sz w:val="24"/>
          <w:shd w:fill="FFFFFF" w:val="clear"/>
        </w:rPr>
        <w:t xml:space="preserve">łaściwego rejestru lub centralnej ewidencji i informacji o działalności gospodarczej, jeżeli odrębne przepisy wymagają wpisu do rejestru lub ewidencji w celu potwierdzenia braku podstaw wykluczenia na podstawie art. 24 ust. 5 pkt. 1 ustawy Prawo zamówień publicznych.</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2.2. Je</w:t>
      </w:r>
      <w:r>
        <w:rPr>
          <w:rFonts w:ascii="Liberation Serif" w:hAnsi="Liberation Serif" w:cs="Liberation Serif" w:eastAsia="Liberation Serif"/>
          <w:color w:val="00000A"/>
          <w:spacing w:val="0"/>
          <w:position w:val="0"/>
          <w:sz w:val="24"/>
          <w:shd w:fill="FFFFFF" w:val="clear"/>
        </w:rPr>
        <w:t xml:space="preserve">żeli Wykonawca ma siedzibę lub miejsce zamieszkania poza terytorium Rzeczypospolitej Polskiej, zamiast dokumentów, o których mowa w ppkt. 2.1 – składa dokument lub dokumenty wystawione w kraju, w którym Wykonawca ma siedzibę lub miejsce zamieszkania, potwierdzające odpowiednio, że: nie otwarto jego likwidacji ani nie ogłoszono upadłości. Dokumenty, o których mowa powyżej, powinny być wystawione nie wcześniej niż 6 miesięcy przed upływem terminu składania ofert.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2.3. Je</w:t>
      </w:r>
      <w:r>
        <w:rPr>
          <w:rFonts w:ascii="Liberation Serif" w:hAnsi="Liberation Serif" w:cs="Liberation Serif" w:eastAsia="Liberation Serif"/>
          <w:color w:val="00000A"/>
          <w:spacing w:val="0"/>
          <w:position w:val="0"/>
          <w:sz w:val="24"/>
          <w:shd w:fill="FFFFFF" w:val="clear"/>
        </w:rPr>
        <w:t xml:space="preserve">żeli w kraju, w którym wykonawca ma siedzibę lub miejsce zamieszkania lub miejsce zamieszkania ma osoba, której dokument dotyczy, nie wydaje się dokumentów, o których mowa w ppkt. 2.1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Wymóg przedstawiony w ppkt. 2.2 stosuje się odpowiednio (dotyczy okresu ważności dokumentu: 6 miesięcy przed upływem terminu składania ofert).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u w:val="single"/>
          <w:shd w:fill="FFFFFF" w:val="clear"/>
        </w:rPr>
        <w:t xml:space="preserve">VII. Wykaz pozosta</w:t>
      </w:r>
      <w:r>
        <w:rPr>
          <w:rFonts w:ascii="Liberation Serif" w:hAnsi="Liberation Serif" w:cs="Liberation Serif" w:eastAsia="Liberation Serif"/>
          <w:b/>
          <w:color w:val="00000A"/>
          <w:spacing w:val="0"/>
          <w:position w:val="0"/>
          <w:sz w:val="24"/>
          <w:u w:val="single"/>
          <w:shd w:fill="FFFFFF" w:val="clear"/>
        </w:rPr>
        <w:t xml:space="preserve">łych dokumentów, które Wykonawcy zobowiązani są przedstawić w ofercie przetargowej: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 Sporz</w:t>
      </w:r>
      <w:r>
        <w:rPr>
          <w:rFonts w:ascii="Liberation Serif" w:hAnsi="Liberation Serif" w:cs="Liberation Serif" w:eastAsia="Liberation Serif"/>
          <w:color w:val="00000A"/>
          <w:spacing w:val="0"/>
          <w:position w:val="0"/>
          <w:sz w:val="24"/>
          <w:shd w:fill="FFFFFF" w:val="clear"/>
        </w:rPr>
        <w:t xml:space="preserve">ądzony przez Wykonawcę, według wzoru stanowiącego </w:t>
      </w:r>
      <w:r>
        <w:rPr>
          <w:rFonts w:ascii="Liberation Serif" w:hAnsi="Liberation Serif" w:cs="Liberation Serif" w:eastAsia="Liberation Serif"/>
          <w:b/>
          <w:color w:val="00000A"/>
          <w:spacing w:val="0"/>
          <w:position w:val="0"/>
          <w:sz w:val="24"/>
          <w:u w:val="single"/>
          <w:shd w:fill="FFFFFF" w:val="clear"/>
        </w:rPr>
        <w:t xml:space="preserve">załącznik nr 1 do SIWZ,</w:t>
      </w:r>
      <w:r>
        <w:rPr>
          <w:rFonts w:ascii="Liberation Serif" w:hAnsi="Liberation Serif" w:cs="Liberation Serif" w:eastAsia="Liberation Serif"/>
          <w:color w:val="00000A"/>
          <w:spacing w:val="0"/>
          <w:position w:val="0"/>
          <w:sz w:val="24"/>
          <w:shd w:fill="FFFFFF" w:val="clear"/>
        </w:rPr>
        <w:t xml:space="preserve"> Formularz Oferty (Uwaga: Zamawiający wzywa do wypełnienie formularza Oferty z należytą starannością)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Pe</w:t>
      </w:r>
      <w:r>
        <w:rPr>
          <w:rFonts w:ascii="Liberation Serif" w:hAnsi="Liberation Serif" w:cs="Liberation Serif" w:eastAsia="Liberation Serif"/>
          <w:color w:val="00000A"/>
          <w:spacing w:val="0"/>
          <w:position w:val="0"/>
          <w:sz w:val="24"/>
          <w:shd w:fill="FFFFFF" w:val="clear"/>
        </w:rPr>
        <w:t xml:space="preserve">łnomocnictwo do podpisywania oferty, jeżeli osobą podpisującą nie jest osoba upoważniona na podstawie dokumentu rejestrowego – w oryginale lub poświadczone notarialnie.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u w:val="single"/>
          <w:shd w:fill="FFFFFF" w:val="clear"/>
        </w:rPr>
        <w:t xml:space="preserve">VIII. Wykaz pozosta</w:t>
      </w:r>
      <w:r>
        <w:rPr>
          <w:rFonts w:ascii="Liberation Serif" w:hAnsi="Liberation Serif" w:cs="Liberation Serif" w:eastAsia="Liberation Serif"/>
          <w:b/>
          <w:color w:val="00000A"/>
          <w:spacing w:val="0"/>
          <w:position w:val="0"/>
          <w:sz w:val="24"/>
          <w:u w:val="single"/>
          <w:shd w:fill="FFFFFF" w:val="clear"/>
        </w:rPr>
        <w:t xml:space="preserve">łych dokumentów wymaganych od Wykonawców w toku postępowania o udzielenie zamówienia publicznego: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 O</w:t>
      </w:r>
      <w:r>
        <w:rPr>
          <w:rFonts w:ascii="Liberation Serif" w:hAnsi="Liberation Serif" w:cs="Liberation Serif" w:eastAsia="Liberation Serif"/>
          <w:color w:val="00000A"/>
          <w:spacing w:val="0"/>
          <w:position w:val="0"/>
          <w:sz w:val="24"/>
          <w:shd w:fill="FFFFFF" w:val="clear"/>
        </w:rPr>
        <w:t xml:space="preserve">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zakończenia konkurencji. Niniejsze oświadczenie, zgodnie z art. 24 ust. 11 ustawy Prawo zamówień publicznych Wykonawca składa w terminie 3 dni od dnia opublikowania na stronie internetowej przez zamawiającego informacji z otwarcia ofert, o której mowa szczegółowo w art. 86 ust. 5 ww. ustawy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u w:val="single"/>
          <w:shd w:fill="FFFFFF" w:val="clear"/>
        </w:rPr>
        <w:t xml:space="preserve">IX. Forma wymaganych dokumentów, które Wykonawcy zobowi</w:t>
      </w:r>
      <w:r>
        <w:rPr>
          <w:rFonts w:ascii="Liberation Serif" w:hAnsi="Liberation Serif" w:cs="Liberation Serif" w:eastAsia="Liberation Serif"/>
          <w:b/>
          <w:color w:val="00000A"/>
          <w:spacing w:val="0"/>
          <w:position w:val="0"/>
          <w:sz w:val="24"/>
          <w:u w:val="single"/>
          <w:shd w:fill="FFFFFF" w:val="clear"/>
        </w:rPr>
        <w:t xml:space="preserve">ązani są przedstawić w ofercie przetargowej oraz w ramach procedury wynikającej z art. 24aa ust. 1 ustawy Prawo zamówień publicznych.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 Dokumenty wymienione w Rozdziale VII pkt. 1 oraz w Rozdziale VIII pkt. 1 SIWZ sk</w:t>
      </w:r>
      <w:r>
        <w:rPr>
          <w:rFonts w:ascii="Liberation Serif" w:hAnsi="Liberation Serif" w:cs="Liberation Serif" w:eastAsia="Liberation Serif"/>
          <w:color w:val="00000A"/>
          <w:spacing w:val="0"/>
          <w:position w:val="0"/>
          <w:sz w:val="24"/>
          <w:shd w:fill="FFFFFF" w:val="clear"/>
        </w:rPr>
        <w:t xml:space="preserve">ładane są w oryginale. Dokumenty wymienione w Rozdziale VI SIWZ składane są w oryginale lub kopii potwierdzonej za zgodność z oryginałem. Poświadczenia za zgodność z oryginałem dokonuje odpowiednio Wykonawca, Wykonawcy wspólnie ubiegający się o udzielenie zamówienia publicznego w zakresie dokumentów, które każdego z nich dotyczą. Poświadczenie za zgodność z oryginałem następuje w formie pisemnej. Zamawiający może żądać przedstawienia oryginału lub notarialnie poświadczonej kopii dokumentu wyłącznie wtedy, gdy złożona przez wykonawcę kopia dokumentu jest nieczytelna lub budzi wątpliwości co do jej prawdziwości. Pełnomocnictwo do podpisywania oferty, jeżeli osobą podpisującą nie jest osoba upoważniona na podstawie </w:t>
      </w:r>
      <w:r>
        <w:rPr>
          <w:rFonts w:ascii="Liberation Serif" w:hAnsi="Liberation Serif" w:cs="Liberation Serif" w:eastAsia="Liberation Serif"/>
          <w:color w:val="00000A"/>
          <w:spacing w:val="0"/>
          <w:position w:val="0"/>
          <w:sz w:val="24"/>
          <w:shd w:fill="FFFFFF" w:val="clear"/>
        </w:rPr>
        <w:t xml:space="preserve">dokumentu rejestrowego – w oryginale lub po</w:t>
      </w:r>
      <w:r>
        <w:rPr>
          <w:rFonts w:ascii="Liberation Serif" w:hAnsi="Liberation Serif" w:cs="Liberation Serif" w:eastAsia="Liberation Serif"/>
          <w:color w:val="00000A"/>
          <w:spacing w:val="0"/>
          <w:position w:val="0"/>
          <w:sz w:val="24"/>
          <w:shd w:fill="FFFFFF" w:val="clear"/>
        </w:rPr>
        <w:t xml:space="preserve">świadczone notarialnie.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Dokumenty sporz</w:t>
      </w:r>
      <w:r>
        <w:rPr>
          <w:rFonts w:ascii="Liberation Serif" w:hAnsi="Liberation Serif" w:cs="Liberation Serif" w:eastAsia="Liberation Serif"/>
          <w:color w:val="00000A"/>
          <w:spacing w:val="0"/>
          <w:position w:val="0"/>
          <w:sz w:val="24"/>
          <w:shd w:fill="FFFFFF" w:val="clear"/>
        </w:rPr>
        <w:t xml:space="preserve">ądzone w języku obcym są składane wraz z tłumaczeniem na język polski, poświadczonym przez Wykonawcę. Tłumaczenie nie jest wymagane, jeśli Zamawiający wyraził zgodę, w szczególnie uzasadnionych przypadkach na złożenie wniosku o dopuszczenie do udziału w postępowaniu o udzielenie zamówienia, oświadczeń, ofert oraz innych dokumentów również w jednym z języków powszechnie używanych w handlu międzynarodowym lub języku kraju, w którym zamówienie jest udzielane.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3. Wykonawcy wyst</w:t>
      </w:r>
      <w:r>
        <w:rPr>
          <w:rFonts w:ascii="Liberation Serif" w:hAnsi="Liberation Serif" w:cs="Liberation Serif" w:eastAsia="Liberation Serif"/>
          <w:color w:val="00000A"/>
          <w:spacing w:val="0"/>
          <w:position w:val="0"/>
          <w:sz w:val="24"/>
          <w:shd w:fill="FFFFFF" w:val="clear"/>
        </w:rPr>
        <w:t xml:space="preserve">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podpisany przez wszystkich Wykonawców ubiegających się wspólnie o zamówienie publiczne. Podpisy muszą zostać złożone przez osoby uprawnione do składania oświadczeń woli wymienione we właściwym rejestrze lub wpisie do ewidencji działalności gospodarczej. Dokument pełnomocnictwa należy przedstawić w formie oryginału lub kopii potwierdzonej notarialnie. Uwaga: Stosownie do postanowień art. 25a ust. 6 ustawy Prawo zamówień publicznych, w przypadku wspólnego ubiegania się o zamówienie przez Wykonawców, oświadczenia o treści przedstawionej w załączniku nr 2 do SIWZ składa każdy z Wykonawców wspólnie ubiegających się o udzielenie zamówienia publicznego. Dokumenty te potwierdzają brak podstaw do wykluczenia. Jeżeli oferta Wykonawców występujących wspólnie zostanie wybrana, Zamawiający może zażądać przed zawarciem umowy w sprawie zamówienia publicznego, umowy regulującej współpracę tych Wykonawców. Jeżeli oferta Wykonawców występujących wspólnie zostanie wybrana, Zamawiający może zażądać przed zawarciem umowy w sprawie zamówienia publicznego, umowy regulującej współpracę tych Wykonawców.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u w:val="single"/>
          <w:shd w:fill="FFFFFF" w:val="clear"/>
        </w:rPr>
        <w:t xml:space="preserve">X. Informacja o sposobie porozumiewania si</w:t>
      </w:r>
      <w:r>
        <w:rPr>
          <w:rFonts w:ascii="Liberation Serif" w:hAnsi="Liberation Serif" w:cs="Liberation Serif" w:eastAsia="Liberation Serif"/>
          <w:b/>
          <w:color w:val="00000A"/>
          <w:spacing w:val="0"/>
          <w:position w:val="0"/>
          <w:sz w:val="24"/>
          <w:u w:val="single"/>
          <w:shd w:fill="FFFFFF" w:val="clear"/>
        </w:rPr>
        <w:t xml:space="preserve">ę zamawiającego z wykonawcami oraz przekazywania oświadczeń i dokumentów oraz osoby uprawnione do porozumiewania się z Wykonawcami.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 Wszelkie o</w:t>
      </w:r>
      <w:r>
        <w:rPr>
          <w:rFonts w:ascii="Liberation Serif" w:hAnsi="Liberation Serif" w:cs="Liberation Serif" w:eastAsia="Liberation Serif"/>
          <w:color w:val="00000A"/>
          <w:spacing w:val="0"/>
          <w:position w:val="0"/>
          <w:sz w:val="24"/>
          <w:shd w:fill="FFFFFF" w:val="clear"/>
        </w:rPr>
        <w:t xml:space="preserve">świadczenia, wnioski, zawiadomienia oraz informacje Zamawiający i Wykonawcy przekazują pisemnie na adres siedziby Zamawiającego oraz drogą elektroniczną na adres:                   e-mail: </w:t>
      </w:r>
      <w:r>
        <w:rPr>
          <w:rFonts w:ascii="Liberation Serif" w:hAnsi="Liberation Serif" w:cs="Liberation Serif" w:eastAsia="Liberation Serif"/>
          <w:b/>
          <w:color w:val="00000A"/>
          <w:spacing w:val="0"/>
          <w:position w:val="0"/>
          <w:sz w:val="24"/>
          <w:u w:val="single"/>
          <w:shd w:fill="FFFFFF" w:val="clear"/>
        </w:rPr>
        <w:t xml:space="preserve">a.rachwalska@ihar.edu.pl</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Ka</w:t>
      </w:r>
      <w:r>
        <w:rPr>
          <w:rFonts w:ascii="Liberation Serif" w:hAnsi="Liberation Serif" w:cs="Liberation Serif" w:eastAsia="Liberation Serif"/>
          <w:color w:val="00000A"/>
          <w:spacing w:val="0"/>
          <w:position w:val="0"/>
          <w:sz w:val="24"/>
          <w:shd w:fill="FFFFFF" w:val="clear"/>
        </w:rPr>
        <w:t xml:space="preserve">żda ze stron na żądanie drugiej niezwłocznie potwierdza fakt otrzymania oświadczeń, wniosków, zawiadomień oraz innych informacji przesyłanych drogą elektroniczną.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3. W przypadku przekazywania o</w:t>
      </w:r>
      <w:r>
        <w:rPr>
          <w:rFonts w:ascii="Liberation Serif" w:hAnsi="Liberation Serif" w:cs="Liberation Serif" w:eastAsia="Liberation Serif"/>
          <w:color w:val="00000A"/>
          <w:spacing w:val="0"/>
          <w:position w:val="0"/>
          <w:sz w:val="24"/>
          <w:shd w:fill="FFFFFF" w:val="clear"/>
        </w:rPr>
        <w:t xml:space="preserve">świadczeń, wniosków, zawiadomień oraz innych informacji drogą elektroniczną, wykonawca zobowiązany jest oryginał tych dokumentów przesłać niezwłocznie pocztą na wskazany poniżej adres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IHAR -PIB- Zak</w:t>
      </w:r>
      <w:r>
        <w:rPr>
          <w:rFonts w:ascii="Liberation Serif" w:hAnsi="Liberation Serif" w:cs="Liberation Serif" w:eastAsia="Liberation Serif"/>
          <w:b/>
          <w:color w:val="00000A"/>
          <w:spacing w:val="0"/>
          <w:position w:val="0"/>
          <w:sz w:val="24"/>
          <w:shd w:fill="FFFFFF" w:val="clear"/>
        </w:rPr>
        <w:t xml:space="preserve">ład Doświadczalny Grodkowice</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Grodkowice 1</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b/>
          <w:color w:val="00000A"/>
          <w:spacing w:val="0"/>
          <w:position w:val="0"/>
          <w:sz w:val="24"/>
          <w:shd w:fill="FFFFFF" w:val="clear"/>
        </w:rPr>
        <w:t xml:space="preserve">32-015 K</w:t>
      </w:r>
      <w:r>
        <w:rPr>
          <w:rFonts w:ascii="Liberation Serif" w:hAnsi="Liberation Serif" w:cs="Liberation Serif" w:eastAsia="Liberation Serif"/>
          <w:b/>
          <w:color w:val="00000A"/>
          <w:spacing w:val="0"/>
          <w:position w:val="0"/>
          <w:sz w:val="24"/>
          <w:shd w:fill="FFFFFF" w:val="clear"/>
        </w:rPr>
        <w:t xml:space="preserve">łaj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4. Osob</w:t>
      </w:r>
      <w:r>
        <w:rPr>
          <w:rFonts w:ascii="Liberation Serif" w:hAnsi="Liberation Serif" w:cs="Liberation Serif" w:eastAsia="Liberation Serif"/>
          <w:color w:val="00000A"/>
          <w:spacing w:val="0"/>
          <w:position w:val="0"/>
          <w:sz w:val="24"/>
          <w:shd w:fill="FFFFFF" w:val="clear"/>
        </w:rPr>
        <w:t xml:space="preserve">ą ze strony Zamawiającego upoważnioną do kontaktowania się z Wykonawcami jest: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Piotr Rojowski – Kierownik Gospodarstwa -  e-mail: </w:t>
      </w:r>
      <w:hyperlink xmlns:r="http://schemas.openxmlformats.org/officeDocument/2006/relationships" r:id="docRId0">
        <w:r>
          <w:rPr>
            <w:rFonts w:ascii="Liberation Serif" w:hAnsi="Liberation Serif" w:cs="Liberation Serif" w:eastAsia="Liberation Serif"/>
            <w:b/>
            <w:color w:val="00000A"/>
            <w:spacing w:val="0"/>
            <w:position w:val="0"/>
            <w:sz w:val="24"/>
            <w:u w:val="single"/>
            <w:shd w:fill="FFFFFF" w:val="clear"/>
          </w:rPr>
          <w:t xml:space="preserve">p.rojowski@ihar.edu.pl</w:t>
        </w:r>
      </w:hyperlink>
      <w:r>
        <w:rPr>
          <w:rFonts w:ascii="Liberation Serif" w:hAnsi="Liberation Serif" w:cs="Liberation Serif" w:eastAsia="Liberation Serif"/>
          <w:b/>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5. Wykonawca mo</w:t>
      </w:r>
      <w:r>
        <w:rPr>
          <w:rFonts w:ascii="Liberation Serif" w:hAnsi="Liberation Serif" w:cs="Liberation Serif" w:eastAsia="Liberation Serif"/>
          <w:color w:val="00000A"/>
          <w:spacing w:val="0"/>
          <w:position w:val="0"/>
          <w:sz w:val="24"/>
          <w:shd w:fill="FFFFFF" w:val="clear"/>
        </w:rPr>
        <w:t xml:space="preserve">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rFonts w:ascii="Liberation Serif" w:hAnsi="Liberation Serif" w:cs="Liberation Serif" w:eastAsia="Liberation Serif"/>
          <w:color w:val="800000"/>
          <w:spacing w:val="0"/>
          <w:position w:val="0"/>
          <w:sz w:val="24"/>
          <w:shd w:fill="EEEEEE" w:val="clear"/>
        </w:rPr>
        <w:t xml:space="preserve">.</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6. Je</w:t>
      </w:r>
      <w:r>
        <w:rPr>
          <w:rFonts w:ascii="Liberation Serif" w:hAnsi="Liberation Serif" w:cs="Liberation Serif" w:eastAsia="Liberation Serif"/>
          <w:color w:val="00000A"/>
          <w:spacing w:val="0"/>
          <w:position w:val="0"/>
          <w:sz w:val="24"/>
          <w:shd w:fill="FFFFFF" w:val="clear"/>
        </w:rPr>
        <w:t xml:space="preserve">żeli wniosek o wyjaśnienie treści specyfikacji istotnych warunków zamówienia wpłynął po upływie terminu składania wniosku, o którym mowa w pkt 5 lub dotyczy udzielonych wyjaśnień, Zamawiający może udzielić wyjaśnień albo pozostawić wniosek bez rozpoznania.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7. Przed</w:t>
      </w:r>
      <w:r>
        <w:rPr>
          <w:rFonts w:ascii="Liberation Serif" w:hAnsi="Liberation Serif" w:cs="Liberation Serif" w:eastAsia="Liberation Serif"/>
          <w:color w:val="00000A"/>
          <w:spacing w:val="0"/>
          <w:position w:val="0"/>
          <w:sz w:val="24"/>
          <w:shd w:fill="FFFFFF" w:val="clear"/>
        </w:rPr>
        <w:t xml:space="preserve">łużenie terminu składania ofert nie wpływa na bieg terminu składania wniosku o którym mowa w pkt 5 niniejszego Rozdziału.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8. Uwaga: Nie udziela si</w:t>
      </w:r>
      <w:r>
        <w:rPr>
          <w:rFonts w:ascii="Liberation Serif" w:hAnsi="Liberation Serif" w:cs="Liberation Serif" w:eastAsia="Liberation Serif"/>
          <w:color w:val="00000A"/>
          <w:spacing w:val="0"/>
          <w:position w:val="0"/>
          <w:sz w:val="24"/>
          <w:shd w:fill="FFFFFF" w:val="clear"/>
        </w:rPr>
        <w:t xml:space="preserve">ę żadnych ustnych i telefonicznych informacji, wyjaśnień czy odpowiedzi na kierowane do zamawiającego zapytania w sprawach wymagających zachowania pisemności postępowania.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9. W uzasadnionych przypadkach zamawiaj</w:t>
      </w:r>
      <w:r>
        <w:rPr>
          <w:rFonts w:ascii="Liberation Serif" w:hAnsi="Liberation Serif" w:cs="Liberation Serif" w:eastAsia="Liberation Serif"/>
          <w:color w:val="00000A"/>
          <w:spacing w:val="0"/>
          <w:position w:val="0"/>
          <w:sz w:val="24"/>
          <w:shd w:fill="FFFFFF" w:val="clear"/>
        </w:rPr>
        <w:t xml:space="preserve">ący może, przed upływem terminu składania ofert zmienić treść specyfikacji istotnych warunków zamówienia. Dokonaną zmianę SIWZ Zamawiający udostępnia na stronie internetowej (art. 38 ust.4)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10. Wszelkie modyfikacje, uzupe</w:t>
      </w:r>
      <w:r>
        <w:rPr>
          <w:rFonts w:ascii="Liberation Serif" w:hAnsi="Liberation Serif" w:cs="Liberation Serif" w:eastAsia="Liberation Serif"/>
          <w:color w:val="00000A"/>
          <w:spacing w:val="0"/>
          <w:position w:val="0"/>
          <w:sz w:val="24"/>
          <w:shd w:fill="FFFFFF" w:val="clear"/>
        </w:rPr>
        <w:t xml:space="preserve">łnienia i ustalenia oraz zmiany, w tym zmiany terminów, jak również pytania Wykonawców wraz z wyjaśnieniami stają się integralną częścią specyfikacji istotnych warunków zamówienia i będą wiążące przy składaniu ofert. O przedłużeniu terminu składania ofert, jeżeli będzie to niezbędne dla wprowadzenia w ofertach zmian wynikających z modyfikacji, zawiadomieni zostaną wszyscy Wykonawcy, którym przekazano specyfikację istotnych warunków zamówienia.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XI. Wymagania dotycz</w:t>
      </w:r>
      <w:r>
        <w:rPr>
          <w:rFonts w:ascii="Liberation Serif" w:hAnsi="Liberation Serif" w:cs="Liberation Serif" w:eastAsia="Liberation Serif"/>
          <w:b/>
          <w:color w:val="00000A"/>
          <w:spacing w:val="0"/>
          <w:position w:val="0"/>
          <w:sz w:val="24"/>
          <w:u w:val="single"/>
          <w:shd w:fill="FFFFFF" w:val="clear"/>
        </w:rPr>
        <w:t xml:space="preserve">ące wadium: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 Zamawiaj</w:t>
      </w:r>
      <w:r>
        <w:rPr>
          <w:rFonts w:ascii="Liberation Serif" w:hAnsi="Liberation Serif" w:cs="Liberation Serif" w:eastAsia="Liberation Serif"/>
          <w:color w:val="00000A"/>
          <w:spacing w:val="0"/>
          <w:position w:val="0"/>
          <w:sz w:val="24"/>
          <w:shd w:fill="FFFFFF" w:val="clear"/>
        </w:rPr>
        <w:t xml:space="preserve">ący nie wymaga wniesienia wadium.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XII. Termin zwi</w:t>
      </w:r>
      <w:r>
        <w:rPr>
          <w:rFonts w:ascii="Liberation Serif" w:hAnsi="Liberation Serif" w:cs="Liberation Serif" w:eastAsia="Liberation Serif"/>
          <w:b/>
          <w:color w:val="00000A"/>
          <w:spacing w:val="0"/>
          <w:position w:val="0"/>
          <w:sz w:val="24"/>
          <w:u w:val="single"/>
          <w:shd w:fill="FFFFFF" w:val="clear"/>
        </w:rPr>
        <w:t xml:space="preserve">ązania ofertą: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 Bieg terminu zwi</w:t>
      </w:r>
      <w:r>
        <w:rPr>
          <w:rFonts w:ascii="Liberation Serif" w:hAnsi="Liberation Serif" w:cs="Liberation Serif" w:eastAsia="Liberation Serif"/>
          <w:color w:val="00000A"/>
          <w:spacing w:val="0"/>
          <w:position w:val="0"/>
          <w:sz w:val="24"/>
          <w:shd w:fill="FFFFFF" w:val="clear"/>
        </w:rPr>
        <w:t xml:space="preserve">ązania ofertą rozpoczyna się wraz z upływem terminu składania ofert,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Wykonawca pozostaje zwi</w:t>
      </w:r>
      <w:r>
        <w:rPr>
          <w:rFonts w:ascii="Liberation Serif" w:hAnsi="Liberation Serif" w:cs="Liberation Serif" w:eastAsia="Liberation Serif"/>
          <w:color w:val="00000A"/>
          <w:spacing w:val="0"/>
          <w:position w:val="0"/>
          <w:sz w:val="24"/>
          <w:shd w:fill="FFFFFF" w:val="clear"/>
        </w:rPr>
        <w:t xml:space="preserve">ązany ofertą przez okres 30 dni od upływu terminu składania ofert,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3. W uzasadnionych przypadkach, na co najmniej 3 dni przed up</w:t>
      </w:r>
      <w:r>
        <w:rPr>
          <w:rFonts w:ascii="Liberation Serif" w:hAnsi="Liberation Serif" w:cs="Liberation Serif" w:eastAsia="Liberation Serif"/>
          <w:color w:val="00000A"/>
          <w:spacing w:val="0"/>
          <w:position w:val="0"/>
          <w:sz w:val="24"/>
          <w:shd w:fill="FFFFFF" w:val="clear"/>
        </w:rPr>
        <w:t xml:space="preserve">ływem terminu związania ofertą Zamawiający może tylko raz zwrócić się do wykonawców o wyrażenie zgody na przedłużenie tego terminu o oznaczony czas, nie dłuższy jednak niż 60 dni,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4. Wykonawca samodzielnie lub na wniosek Zamawiaj</w:t>
      </w:r>
      <w:r>
        <w:rPr>
          <w:rFonts w:ascii="Liberation Serif" w:hAnsi="Liberation Serif" w:cs="Liberation Serif" w:eastAsia="Liberation Serif"/>
          <w:color w:val="00000A"/>
          <w:spacing w:val="0"/>
          <w:position w:val="0"/>
          <w:sz w:val="24"/>
          <w:shd w:fill="FFFFFF" w:val="clear"/>
        </w:rPr>
        <w:t xml:space="preserve">ącego może przedłużyć termin związania ofertą, zawiadamiając o tym zamawiającego.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XIII. Opis sposobu przygotowania oferty: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u w:val="single"/>
          <w:shd w:fill="FFFFFF" w:val="clear"/>
        </w:rPr>
        <w:t xml:space="preserve">A. Przygotowanie oferty.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 Wykonawca mo</w:t>
      </w:r>
      <w:r>
        <w:rPr>
          <w:rFonts w:ascii="Liberation Serif" w:hAnsi="Liberation Serif" w:cs="Liberation Serif" w:eastAsia="Liberation Serif"/>
          <w:color w:val="00000A"/>
          <w:spacing w:val="0"/>
          <w:position w:val="0"/>
          <w:sz w:val="24"/>
          <w:shd w:fill="FFFFFF" w:val="clear"/>
        </w:rPr>
        <w:t xml:space="preserve">że złożyć jedną ofertę w formie pisemnej, w języku polskim.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Wykonawcy ponosz</w:t>
      </w:r>
      <w:r>
        <w:rPr>
          <w:rFonts w:ascii="Liberation Serif" w:hAnsi="Liberation Serif" w:cs="Liberation Serif" w:eastAsia="Liberation Serif"/>
          <w:color w:val="00000A"/>
          <w:spacing w:val="0"/>
          <w:position w:val="0"/>
          <w:sz w:val="24"/>
          <w:shd w:fill="FFFFFF" w:val="clear"/>
        </w:rPr>
        <w:t xml:space="preserve">ą wszelkie koszty związane z przygotowaniem i złożeniem oferty, niezależnie od wyników postępowania. Zamawiający w żadnym przypadku nie odpowiada za koszty poniesione przez wykonawców w związku z przygotowaniem i złożeniem oferty.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3. Oferta oraz wszystkie wymagane o</w:t>
      </w:r>
      <w:r>
        <w:rPr>
          <w:rFonts w:ascii="Liberation Serif" w:hAnsi="Liberation Serif" w:cs="Liberation Serif" w:eastAsia="Liberation Serif"/>
          <w:color w:val="00000A"/>
          <w:spacing w:val="0"/>
          <w:position w:val="0"/>
          <w:sz w:val="24"/>
          <w:shd w:fill="FFFFFF" w:val="clear"/>
        </w:rPr>
        <w:t xml:space="preserve">świadczenia, wymagają podpisu osób uprawnionych do reprezentowania firmy w obrocie gospodarczym, zgodnie z aktem rejestracyjnym oraz przepisami prawa.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4. Oferta i za</w:t>
      </w:r>
      <w:r>
        <w:rPr>
          <w:rFonts w:ascii="Liberation Serif" w:hAnsi="Liberation Serif" w:cs="Liberation Serif" w:eastAsia="Liberation Serif"/>
          <w:color w:val="00000A"/>
          <w:spacing w:val="0"/>
          <w:position w:val="0"/>
          <w:sz w:val="24"/>
          <w:shd w:fill="FFFFFF" w:val="clear"/>
        </w:rPr>
        <w:t xml:space="preserve">łączniki podpisane przez upoważnionego przedstawiciela Wykonawcy wymagają załączenia właściwego pełnomocnictwa lub umocowania prawnego.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5. Oferta powinna zawiera</w:t>
      </w:r>
      <w:r>
        <w:rPr>
          <w:rFonts w:ascii="Liberation Serif" w:hAnsi="Liberation Serif" w:cs="Liberation Serif" w:eastAsia="Liberation Serif"/>
          <w:color w:val="00000A"/>
          <w:spacing w:val="0"/>
          <w:position w:val="0"/>
          <w:sz w:val="24"/>
          <w:shd w:fill="FFFFFF" w:val="clear"/>
        </w:rPr>
        <w:t xml:space="preserve">ć wszystkie wymagane dokumenty oraz oświadczenia, o których mowa w treści niniejszej specyfikacji.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6. Dokumenty winny by</w:t>
      </w:r>
      <w:r>
        <w:rPr>
          <w:rFonts w:ascii="Liberation Serif" w:hAnsi="Liberation Serif" w:cs="Liberation Serif" w:eastAsia="Liberation Serif"/>
          <w:color w:val="00000A"/>
          <w:spacing w:val="0"/>
          <w:position w:val="0"/>
          <w:sz w:val="24"/>
          <w:shd w:fill="FFFFFF" w:val="clear"/>
        </w:rPr>
        <w:t xml:space="preserve">ć sporządzone zgodnie z zaleceniami oraz przedstawionymi przez zamawiającego wzorcami (załącznikami), zawierać informacje i dane określone w tych dokumentach.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7. Poprawki w ofercie musz</w:t>
      </w:r>
      <w:r>
        <w:rPr>
          <w:rFonts w:ascii="Liberation Serif" w:hAnsi="Liberation Serif" w:cs="Liberation Serif" w:eastAsia="Liberation Serif"/>
          <w:color w:val="00000A"/>
          <w:spacing w:val="0"/>
          <w:position w:val="0"/>
          <w:sz w:val="24"/>
          <w:shd w:fill="FFFFFF" w:val="clear"/>
        </w:rPr>
        <w:t xml:space="preserve">ą być naniesione czytelnie oraz opatrzone podpisem osoby/ osób podpisującej ofertę.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8. Wszystkie strony oferty powinny by</w:t>
      </w:r>
      <w:r>
        <w:rPr>
          <w:rFonts w:ascii="Liberation Serif" w:hAnsi="Liberation Serif" w:cs="Liberation Serif" w:eastAsia="Liberation Serif"/>
          <w:color w:val="00000A"/>
          <w:spacing w:val="0"/>
          <w:position w:val="0"/>
          <w:sz w:val="24"/>
          <w:shd w:fill="FFFFFF" w:val="clear"/>
        </w:rPr>
        <w:t xml:space="preserve">ć spięte (zszyte) w sposób trwały, zapobiegający możliwości dekompletacji zawartości oferty.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9. Wykonawca mo</w:t>
      </w:r>
      <w:r>
        <w:rPr>
          <w:rFonts w:ascii="Liberation Serif" w:hAnsi="Liberation Serif" w:cs="Liberation Serif" w:eastAsia="Liberation Serif"/>
          <w:color w:val="00000A"/>
          <w:spacing w:val="0"/>
          <w:position w:val="0"/>
          <w:sz w:val="24"/>
          <w:shd w:fill="FFFFFF" w:val="clear"/>
        </w:rPr>
        <w:t xml:space="preserve">że przed upływem terminu do składania ofert zmieniać lub wycofać ofertę.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10. Nie ujawnia si</w:t>
      </w:r>
      <w:r>
        <w:rPr>
          <w:rFonts w:ascii="Liberation Serif" w:hAnsi="Liberation Serif" w:cs="Liberation Serif" w:eastAsia="Liberation Serif"/>
          <w:color w:val="00000A"/>
          <w:spacing w:val="0"/>
          <w:position w:val="0"/>
          <w:sz w:val="24"/>
          <w:shd w:fill="FFFFFF" w:val="clear"/>
        </w:rPr>
        <w:t xml:space="preserve">ę informacji stanowiących tajemnicę przedsiębiorstwa w rozumieniu przepisów o zwalczaniu nieuczciwej konkurencji, jeżeli wykonawca nie później niż w terminie składania ofert, zastrzegł, że nie mogą być one udostępniane oraz wskaże w tym zakresie stosowne uzasadnienie.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1993 r. nr 47, poz. 211 z późn. zm.),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11. Ofert</w:t>
      </w:r>
      <w:r>
        <w:rPr>
          <w:rFonts w:ascii="Liberation Serif" w:hAnsi="Liberation Serif" w:cs="Liberation Serif" w:eastAsia="Liberation Serif"/>
          <w:color w:val="00000A"/>
          <w:spacing w:val="0"/>
          <w:position w:val="0"/>
          <w:sz w:val="24"/>
          <w:shd w:fill="FFFFFF" w:val="clear"/>
        </w:rPr>
        <w:t xml:space="preserve">ę </w:t>
      </w:r>
      <w:r>
        <w:rPr>
          <w:rFonts w:ascii="Liberation Serif" w:hAnsi="Liberation Serif" w:cs="Liberation Serif" w:eastAsia="Liberation Serif"/>
          <w:b/>
          <w:color w:val="00000A"/>
          <w:spacing w:val="0"/>
          <w:position w:val="0"/>
          <w:sz w:val="24"/>
          <w:shd w:fill="FFFFFF" w:val="clear"/>
        </w:rPr>
        <w:t xml:space="preserve">tylko w formie pisemnej</w:t>
      </w:r>
      <w:r>
        <w:rPr>
          <w:rFonts w:ascii="Liberation Serif" w:hAnsi="Liberation Serif" w:cs="Liberation Serif" w:eastAsia="Liberation Serif"/>
          <w:color w:val="00000A"/>
          <w:spacing w:val="0"/>
          <w:position w:val="0"/>
          <w:sz w:val="24"/>
          <w:shd w:fill="FFFFFF" w:val="clear"/>
        </w:rPr>
        <w:t xml:space="preserve"> należy przesłać/złożyć w nieprzejrzystym opakowaniu tj. zamkniętej kopercie w siedzibie zamawiającego, tj.: IHAR – PIB- Zakład Doświadczalny w Grodkowicach, Grodkowice 1, 32-015 Kłaj.</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12. Oznakowanie oferty: „</w:t>
      </w:r>
      <w:r>
        <w:rPr>
          <w:rFonts w:ascii="Liberation Serif" w:hAnsi="Liberation Serif" w:cs="Liberation Serif" w:eastAsia="Liberation Serif"/>
          <w:b/>
          <w:color w:val="00000A"/>
          <w:spacing w:val="0"/>
          <w:position w:val="0"/>
          <w:sz w:val="24"/>
          <w:shd w:fill="FFFFFF" w:val="clear"/>
        </w:rPr>
        <w:t xml:space="preserve">Dostawa nawozów dla Zak</w:t>
      </w:r>
      <w:r>
        <w:rPr>
          <w:rFonts w:ascii="Liberation Serif" w:hAnsi="Liberation Serif" w:cs="Liberation Serif" w:eastAsia="Liberation Serif"/>
          <w:b/>
          <w:color w:val="00000A"/>
          <w:spacing w:val="0"/>
          <w:position w:val="0"/>
          <w:sz w:val="24"/>
          <w:shd w:fill="FFFFFF" w:val="clear"/>
        </w:rPr>
        <w:t xml:space="preserve">ładu Doświadczalnego w Grodkowicach na sezon Lato 2019”. Nr postępowania: ZP-3/2019.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u w:val="single"/>
          <w:shd w:fill="FFFFFF" w:val="clear"/>
        </w:rPr>
        <w:t xml:space="preserve">B. Oferta wspólna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przypadku, kiedy ofert</w:t>
      </w:r>
      <w:r>
        <w:rPr>
          <w:rFonts w:ascii="Liberation Serif" w:hAnsi="Liberation Serif" w:cs="Liberation Serif" w:eastAsia="Liberation Serif"/>
          <w:color w:val="00000A"/>
          <w:spacing w:val="0"/>
          <w:position w:val="0"/>
          <w:sz w:val="24"/>
          <w:shd w:fill="FFFFFF" w:val="clear"/>
        </w:rPr>
        <w:t xml:space="preserve">ę składa kilka podmiotów, oferta tych wykonawców musi spełniać następujące warunki: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 Oferta winna by</w:t>
      </w:r>
      <w:r>
        <w:rPr>
          <w:rFonts w:ascii="Liberation Serif" w:hAnsi="Liberation Serif" w:cs="Liberation Serif" w:eastAsia="Liberation Serif"/>
          <w:color w:val="00000A"/>
          <w:spacing w:val="0"/>
          <w:position w:val="0"/>
          <w:sz w:val="24"/>
          <w:shd w:fill="FFFFFF" w:val="clear"/>
        </w:rPr>
        <w:t xml:space="preserve">ć podpisana przez każdego z Wykonawców występujących wspólnie lub upoważnionego przedstawiciela/ partnera wiodącego.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Upowa</w:t>
      </w:r>
      <w:r>
        <w:rPr>
          <w:rFonts w:ascii="Liberation Serif" w:hAnsi="Liberation Serif" w:cs="Liberation Serif" w:eastAsia="Liberation Serif"/>
          <w:color w:val="00000A"/>
          <w:spacing w:val="0"/>
          <w:position w:val="0"/>
          <w:sz w:val="24"/>
          <w:shd w:fill="FFFFFF" w:val="clear"/>
        </w:rPr>
        <w:t xml:space="preserve">żnienie/Pełnomocnictwo do pełnienia funkcji przedstawiciela/partnera wiodącego wymaga podpisu prawnie upoważnionych przedstawicieli każdego z wykonawców występujących wspólnie/ partnerów. Upoważnienie/Pełnomocnictwo należy załączyć do oferty.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3. Przedstawiciel/wiod</w:t>
      </w:r>
      <w:r>
        <w:rPr>
          <w:rFonts w:ascii="Liberation Serif" w:hAnsi="Liberation Serif" w:cs="Liberation Serif" w:eastAsia="Liberation Serif"/>
          <w:color w:val="00000A"/>
          <w:spacing w:val="0"/>
          <w:position w:val="0"/>
          <w:sz w:val="24"/>
          <w:shd w:fill="FFFFFF" w:val="clear"/>
        </w:rPr>
        <w:t xml:space="preserve">ący partner winien być upoważniony do reprezentowania Wykonawców w postępowaniu o udzielenie zamówienia albo reprezentowania w postępowaniu i zawarcia umowy w sprawie zamówienia publicznego.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4. Podmioty wyst</w:t>
      </w:r>
      <w:r>
        <w:rPr>
          <w:rFonts w:ascii="Liberation Serif" w:hAnsi="Liberation Serif" w:cs="Liberation Serif" w:eastAsia="Liberation Serif"/>
          <w:color w:val="00000A"/>
          <w:spacing w:val="0"/>
          <w:position w:val="0"/>
          <w:sz w:val="24"/>
          <w:shd w:fill="FFFFFF" w:val="clear"/>
        </w:rPr>
        <w:t xml:space="preserve">ępujące wspólnie ponoszą solidarną odpowiedzialność za niewykonanie lub nienależyte wykonanie zobowiązań.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5. W przypadku dokonania wyboru oferty Wykonawcy wyst</w:t>
      </w:r>
      <w:r>
        <w:rPr>
          <w:rFonts w:ascii="Liberation Serif" w:hAnsi="Liberation Serif" w:cs="Liberation Serif" w:eastAsia="Liberation Serif"/>
          <w:color w:val="00000A"/>
          <w:spacing w:val="0"/>
          <w:position w:val="0"/>
          <w:sz w:val="24"/>
          <w:shd w:fill="FFFFFF" w:val="clear"/>
        </w:rPr>
        <w:t xml:space="preserve">ępującego wspólnie przed przystąpieniem do zawarcia umowy o zamówienie publiczne przedłożona zostanie umowa regulującą współpracę wykonawców występujących wspólnie – na podstawie wezwania Zamawiającego. Termin, na jaki została zawarta umowa wykonawców nie może być krótszy od terminu określonego na wykonanie zamówienia.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XIV. Miejsce oraz termin sk</w:t>
      </w:r>
      <w:r>
        <w:rPr>
          <w:rFonts w:ascii="Liberation Serif" w:hAnsi="Liberation Serif" w:cs="Liberation Serif" w:eastAsia="Liberation Serif"/>
          <w:b/>
          <w:color w:val="00000A"/>
          <w:spacing w:val="0"/>
          <w:position w:val="0"/>
          <w:sz w:val="24"/>
          <w:u w:val="single"/>
          <w:shd w:fill="FFFFFF" w:val="clear"/>
        </w:rPr>
        <w:t xml:space="preserve">ładania ofert: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1. Ofert</w:t>
      </w:r>
      <w:r>
        <w:rPr>
          <w:rFonts w:ascii="Liberation Serif" w:hAnsi="Liberation Serif" w:cs="Liberation Serif" w:eastAsia="Liberation Serif"/>
          <w:color w:val="00000A"/>
          <w:spacing w:val="0"/>
          <w:position w:val="0"/>
          <w:sz w:val="24"/>
          <w:shd w:fill="FFFFFF" w:val="clear"/>
        </w:rPr>
        <w:t xml:space="preserve">ę należy złożyć w siedzibie Zamawiającego :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IHAR – PIB- Zak</w:t>
      </w:r>
      <w:r>
        <w:rPr>
          <w:rFonts w:ascii="Liberation Serif" w:hAnsi="Liberation Serif" w:cs="Liberation Serif" w:eastAsia="Liberation Serif"/>
          <w:color w:val="00000A"/>
          <w:spacing w:val="0"/>
          <w:position w:val="0"/>
          <w:sz w:val="24"/>
          <w:shd w:fill="FFFFFF" w:val="clear"/>
        </w:rPr>
        <w:t xml:space="preserve">ład Doświadczalny w Grodkowicach,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Grodkowice 1, 32-015 K</w:t>
      </w:r>
      <w:r>
        <w:rPr>
          <w:rFonts w:ascii="Liberation Serif" w:hAnsi="Liberation Serif" w:cs="Liberation Serif" w:eastAsia="Liberation Serif"/>
          <w:color w:val="00000A"/>
          <w:spacing w:val="0"/>
          <w:position w:val="0"/>
          <w:sz w:val="24"/>
          <w:shd w:fill="FFFFFF" w:val="clear"/>
        </w:rPr>
        <w:t xml:space="preserve">łaj</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EEEEEE" w:val="clear"/>
        </w:rPr>
        <w:t xml:space="preserve">Termin sk</w:t>
      </w:r>
      <w:r>
        <w:rPr>
          <w:rFonts w:ascii="Liberation Serif" w:hAnsi="Liberation Serif" w:cs="Liberation Serif" w:eastAsia="Liberation Serif"/>
          <w:color w:val="00000A"/>
          <w:spacing w:val="0"/>
          <w:position w:val="0"/>
          <w:sz w:val="24"/>
          <w:shd w:fill="EEEEEE" w:val="clear"/>
        </w:rPr>
        <w:t xml:space="preserve">ładania ofert upływa dnia: </w:t>
      </w:r>
      <w:r>
        <w:rPr>
          <w:rFonts w:ascii="Liberation Serif" w:hAnsi="Liberation Serif" w:cs="Liberation Serif" w:eastAsia="Liberation Serif"/>
          <w:b/>
          <w:color w:val="00000A"/>
          <w:spacing w:val="0"/>
          <w:position w:val="0"/>
          <w:sz w:val="24"/>
          <w:shd w:fill="EEEEEE" w:val="clear"/>
        </w:rPr>
        <w:t xml:space="preserve">16</w:t>
      </w:r>
      <w:r>
        <w:rPr>
          <w:rFonts w:ascii="Liberation Serif" w:hAnsi="Liberation Serif" w:cs="Liberation Serif" w:eastAsia="Liberation Serif"/>
          <w:b/>
          <w:color w:val="00000A"/>
          <w:spacing w:val="0"/>
          <w:position w:val="0"/>
          <w:sz w:val="24"/>
          <w:u w:val="single"/>
          <w:shd w:fill="EEEEEE" w:val="clear"/>
        </w:rPr>
        <w:t xml:space="preserve">.07.2019 r</w:t>
      </w:r>
      <w:r>
        <w:rPr>
          <w:rFonts w:ascii="Liberation Serif" w:hAnsi="Liberation Serif" w:cs="Liberation Serif" w:eastAsia="Liberation Serif"/>
          <w:color w:val="00000A"/>
          <w:spacing w:val="0"/>
          <w:position w:val="0"/>
          <w:sz w:val="24"/>
          <w:shd w:fill="EEEEEE" w:val="clear"/>
        </w:rPr>
        <w:t xml:space="preserve">. o godzinie </w:t>
      </w:r>
      <w:r>
        <w:rPr>
          <w:rFonts w:ascii="Liberation Serif" w:hAnsi="Liberation Serif" w:cs="Liberation Serif" w:eastAsia="Liberation Serif"/>
          <w:b/>
          <w:color w:val="00000A"/>
          <w:spacing w:val="0"/>
          <w:position w:val="0"/>
          <w:sz w:val="24"/>
          <w:u w:val="single"/>
          <w:shd w:fill="EEEEEE" w:val="clear"/>
        </w:rPr>
        <w:t xml:space="preserve">12:00.</w:t>
      </w:r>
      <w:r>
        <w:rPr>
          <w:rFonts w:ascii="Liberation Serif" w:hAnsi="Liberation Serif" w:cs="Liberation Serif" w:eastAsia="Liberation Serif"/>
          <w:color w:val="00000A"/>
          <w:spacing w:val="0"/>
          <w:position w:val="0"/>
          <w:sz w:val="24"/>
          <w:shd w:fill="EEEEEE"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2. Otwarcie ofert odb</w:t>
      </w:r>
      <w:r>
        <w:rPr>
          <w:rFonts w:ascii="Liberation Serif" w:hAnsi="Liberation Serif" w:cs="Liberation Serif" w:eastAsia="Liberation Serif"/>
          <w:color w:val="00000A"/>
          <w:spacing w:val="0"/>
          <w:position w:val="0"/>
          <w:sz w:val="24"/>
          <w:shd w:fill="FFFFFF" w:val="clear"/>
        </w:rPr>
        <w:t xml:space="preserve">ędzie się w siedzibie Zamawiającego: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IHAR – PIB- Zak</w:t>
      </w:r>
      <w:r>
        <w:rPr>
          <w:rFonts w:ascii="Liberation Serif" w:hAnsi="Liberation Serif" w:cs="Liberation Serif" w:eastAsia="Liberation Serif"/>
          <w:color w:val="00000A"/>
          <w:spacing w:val="0"/>
          <w:position w:val="0"/>
          <w:sz w:val="24"/>
          <w:shd w:fill="FFFFFF" w:val="clear"/>
        </w:rPr>
        <w:t xml:space="preserve">ład Doświadczalny w Grodkowicach,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Grodkowice 1, 32-015 K</w:t>
      </w:r>
      <w:r>
        <w:rPr>
          <w:rFonts w:ascii="Liberation Serif" w:hAnsi="Liberation Serif" w:cs="Liberation Serif" w:eastAsia="Liberation Serif"/>
          <w:color w:val="00000A"/>
          <w:spacing w:val="0"/>
          <w:position w:val="0"/>
          <w:sz w:val="24"/>
          <w:shd w:fill="FFFFFF" w:val="clear"/>
        </w:rPr>
        <w:t xml:space="preserve">łaj</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EEEEEE" w:val="clear"/>
        </w:rPr>
        <w:t xml:space="preserve">Termin otwarcia ofert: do dnia</w:t>
      </w:r>
      <w:r>
        <w:rPr>
          <w:rFonts w:ascii="Liberation Serif" w:hAnsi="Liberation Serif" w:cs="Liberation Serif" w:eastAsia="Liberation Serif"/>
          <w:b/>
          <w:color w:val="00000A"/>
          <w:spacing w:val="0"/>
          <w:position w:val="0"/>
          <w:sz w:val="24"/>
          <w:u w:val="single"/>
          <w:shd w:fill="EEEEEE" w:val="clear"/>
        </w:rPr>
        <w:t xml:space="preserve"> </w:t>
      </w:r>
      <w:r>
        <w:rPr>
          <w:rFonts w:ascii="Liberation Serif" w:hAnsi="Liberation Serif" w:cs="Liberation Serif" w:eastAsia="Liberation Serif"/>
          <w:b/>
          <w:color w:val="00000A"/>
          <w:spacing w:val="0"/>
          <w:position w:val="0"/>
          <w:sz w:val="24"/>
          <w:u w:val="single"/>
          <w:shd w:fill="EEEEEE" w:val="clear"/>
        </w:rPr>
        <w:t xml:space="preserve">1</w:t>
      </w:r>
      <w:r>
        <w:rPr>
          <w:rFonts w:ascii="Liberation Serif" w:hAnsi="Liberation Serif" w:cs="Liberation Serif" w:eastAsia="Liberation Serif"/>
          <w:b/>
          <w:color w:val="00000A"/>
          <w:spacing w:val="0"/>
          <w:position w:val="0"/>
          <w:sz w:val="24"/>
          <w:u w:val="single"/>
          <w:shd w:fill="EEEEEE" w:val="clear"/>
        </w:rPr>
        <w:t xml:space="preserve">6.0</w:t>
      </w:r>
      <w:r>
        <w:rPr>
          <w:rFonts w:ascii="Liberation Serif" w:hAnsi="Liberation Serif" w:cs="Liberation Serif" w:eastAsia="Liberation Serif"/>
          <w:b/>
          <w:color w:val="00000A"/>
          <w:spacing w:val="0"/>
          <w:position w:val="0"/>
          <w:sz w:val="24"/>
          <w:u w:val="single"/>
          <w:shd w:fill="EEEEEE" w:val="clear"/>
        </w:rPr>
        <w:t xml:space="preserve">7</w:t>
      </w:r>
      <w:r>
        <w:rPr>
          <w:rFonts w:ascii="Liberation Serif" w:hAnsi="Liberation Serif" w:cs="Liberation Serif" w:eastAsia="Liberation Serif"/>
          <w:b/>
          <w:color w:val="00000A"/>
          <w:spacing w:val="0"/>
          <w:position w:val="0"/>
          <w:sz w:val="24"/>
          <w:u w:val="single"/>
          <w:shd w:fill="EEEEEE" w:val="clear"/>
        </w:rPr>
        <w:t xml:space="preserve">.2019 r.</w:t>
      </w:r>
      <w:r>
        <w:rPr>
          <w:rFonts w:ascii="Liberation Serif" w:hAnsi="Liberation Serif" w:cs="Liberation Serif" w:eastAsia="Liberation Serif"/>
          <w:color w:val="00000A"/>
          <w:spacing w:val="0"/>
          <w:position w:val="0"/>
          <w:sz w:val="24"/>
          <w:shd w:fill="EEEEEE" w:val="clear"/>
        </w:rPr>
        <w:t xml:space="preserve"> o godzinie </w:t>
      </w:r>
      <w:r>
        <w:rPr>
          <w:rFonts w:ascii="Liberation Serif" w:hAnsi="Liberation Serif" w:cs="Liberation Serif" w:eastAsia="Liberation Serif"/>
          <w:b/>
          <w:color w:val="00000A"/>
          <w:spacing w:val="0"/>
          <w:position w:val="0"/>
          <w:sz w:val="24"/>
          <w:u w:val="single"/>
          <w:shd w:fill="EEEEEE" w:val="clear"/>
        </w:rPr>
        <w:t xml:space="preserve">12:15.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3. Bezpo</w:t>
      </w:r>
      <w:r>
        <w:rPr>
          <w:rFonts w:ascii="Liberation Serif" w:hAnsi="Liberation Serif" w:cs="Liberation Serif" w:eastAsia="Liberation Serif"/>
          <w:color w:val="00000A"/>
          <w:spacing w:val="0"/>
          <w:position w:val="0"/>
          <w:sz w:val="24"/>
          <w:shd w:fill="FFFFFF" w:val="clear"/>
        </w:rPr>
        <w:t xml:space="preserve">średnio przed otwarciem ofert zamawiający przekaże zebranym wykonawcom informację o wysokości kwoty, jaką zamierza przeznaczyć na sfinansowanie zamówienia. Otwarcie ofert jest jawne, Po otwarciu ofert, zgodnie z dyspozycją art. 86 ust 5 ustawy Prawo zamówień publicznych Zamawiający opublikuje na stronie internetowej informacje dotyczące: kwoty przeznaczonej na sfinansowanie zamówienia; nazwy firm oraz adresy Wykonawców, którzy złożyli ofertę w terminie wskazanym w pkt 1; informacje dotyczące ceny, terminu wykonania zamówienia, okresu gwarancji i warunków płatności zawartych w ofertach.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XV. Opis sposobu obliczenia ceny :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 Zaoferowan</w:t>
      </w:r>
      <w:r>
        <w:rPr>
          <w:rFonts w:ascii="Liberation Serif" w:hAnsi="Liberation Serif" w:cs="Liberation Serif" w:eastAsia="Liberation Serif"/>
          <w:color w:val="00000A"/>
          <w:spacing w:val="0"/>
          <w:position w:val="0"/>
          <w:sz w:val="24"/>
          <w:shd w:fill="FFFFFF" w:val="clear"/>
        </w:rPr>
        <w:t xml:space="preserve">ą cenę należy przedstawić w Formularzu Ofertowym przy założeniach w nim opisanych, tj. </w:t>
      </w:r>
      <w:r>
        <w:rPr>
          <w:rFonts w:ascii="Liberation Serif" w:hAnsi="Liberation Serif" w:cs="Liberation Serif" w:eastAsia="Liberation Serif"/>
          <w:b/>
          <w:color w:val="00000A"/>
          <w:spacing w:val="0"/>
          <w:position w:val="0"/>
          <w:sz w:val="24"/>
          <w:shd w:fill="FFFFFF" w:val="clear"/>
        </w:rPr>
        <w:t xml:space="preserve">wg załącznika nr 1 do SIWZ.</w:t>
      </w:r>
      <w:r>
        <w:rPr>
          <w:rFonts w:ascii="Liberation Serif" w:hAnsi="Liberation Serif" w:cs="Liberation Serif" w:eastAsia="Liberation Serif"/>
          <w:color w:val="00000A"/>
          <w:spacing w:val="0"/>
          <w:position w:val="0"/>
          <w:sz w:val="24"/>
          <w:shd w:fill="FFFFFF" w:val="clear"/>
        </w:rPr>
        <w:t xml:space="preserve"> Przedstawione ceny muszą być wyrażone w złotych polskich z dokładnością do dwóch miejsc po przecinku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W ofercie nale</w:t>
      </w:r>
      <w:r>
        <w:rPr>
          <w:rFonts w:ascii="Liberation Serif" w:hAnsi="Liberation Serif" w:cs="Liberation Serif" w:eastAsia="Liberation Serif"/>
          <w:color w:val="00000A"/>
          <w:spacing w:val="0"/>
          <w:position w:val="0"/>
          <w:sz w:val="24"/>
          <w:shd w:fill="FFFFFF" w:val="clear"/>
        </w:rPr>
        <w:t xml:space="preserve">ży podać cenę brutto (z terminem zapłaty 31.12.2019 r), jak również obowiązującą stawkę podatku VAT zgodnie z obowiązującymi na dzień składania ofert przepisami prawa oraz cenę brutto z uwzględnieniem podatku VAT. Ewentualne rabaty, upusty oraz inne koszty muszą być wliczone w zaoferowaną cenę.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XVI. Kryteria oceny oferty dla wszystkich pakietów.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Wybór ofert, odb</w:t>
      </w:r>
      <w:r>
        <w:rPr>
          <w:rFonts w:ascii="Liberation Serif" w:hAnsi="Liberation Serif" w:cs="Liberation Serif" w:eastAsia="Liberation Serif"/>
          <w:color w:val="00000A"/>
          <w:spacing w:val="0"/>
          <w:position w:val="0"/>
          <w:sz w:val="24"/>
          <w:shd w:fill="FFFFFF" w:val="clear"/>
        </w:rPr>
        <w:t xml:space="preserve">ędzie się w oparciu o następujące kryteria i ich wagę:</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tbl>
      <w:tblPr>
        <w:tblInd w:w="41" w:type="dxa"/>
      </w:tblPr>
      <w:tblGrid>
        <w:gridCol w:w="1130"/>
        <w:gridCol w:w="4630"/>
        <w:gridCol w:w="2880"/>
      </w:tblGrid>
      <w:tr>
        <w:trPr>
          <w:trHeight w:val="680" w:hRule="auto"/>
          <w:jc w:val="left"/>
        </w:trPr>
        <w:tc>
          <w:tcPr>
            <w:tcW w:w="1130" w:type="dxa"/>
            <w:tcBorders>
              <w:top w:val="single" w:color="000001" w:sz="2"/>
              <w:left w:val="single" w:color="000001" w:sz="2"/>
              <w:bottom w:val="single" w:color="000001" w:sz="2"/>
              <w:right w:val="single" w:color="000000" w:sz="0"/>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b/>
                <w:color w:val="00000A"/>
                <w:spacing w:val="0"/>
                <w:position w:val="0"/>
                <w:sz w:val="24"/>
                <w:shd w:fill="auto" w:val="clear"/>
              </w:rPr>
              <w:t xml:space="preserve">L.p.</w:t>
            </w:r>
          </w:p>
        </w:tc>
        <w:tc>
          <w:tcPr>
            <w:tcW w:w="4630" w:type="dxa"/>
            <w:tcBorders>
              <w:top w:val="single" w:color="000001" w:sz="2"/>
              <w:left w:val="single" w:color="000001" w:sz="2"/>
              <w:bottom w:val="single" w:color="000001" w:sz="2"/>
              <w:right w:val="single" w:color="000000" w:sz="0"/>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b/>
                <w:color w:val="00000A"/>
                <w:spacing w:val="0"/>
                <w:position w:val="0"/>
                <w:sz w:val="24"/>
                <w:shd w:fill="auto" w:val="clear"/>
              </w:rPr>
              <w:t xml:space="preserve">KRYTERIUM</w:t>
            </w:r>
          </w:p>
        </w:tc>
        <w:tc>
          <w:tcPr>
            <w:tcW w:w="2880" w:type="dxa"/>
            <w:tcBorders>
              <w:top w:val="single" w:color="000001" w:sz="2"/>
              <w:left w:val="single" w:color="000001" w:sz="2"/>
              <w:bottom w:val="single" w:color="000001" w:sz="2"/>
              <w:right w:val="single" w:color="000001" w:sz="2"/>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b/>
                <w:color w:val="00000A"/>
                <w:spacing w:val="0"/>
                <w:position w:val="0"/>
                <w:sz w:val="24"/>
                <w:shd w:fill="auto" w:val="clear"/>
              </w:rPr>
              <w:t xml:space="preserve">Waga</w:t>
            </w:r>
          </w:p>
        </w:tc>
      </w:tr>
      <w:tr>
        <w:trPr>
          <w:trHeight w:val="850" w:hRule="auto"/>
          <w:jc w:val="left"/>
        </w:trPr>
        <w:tc>
          <w:tcPr>
            <w:tcW w:w="1130" w:type="dxa"/>
            <w:tcBorders>
              <w:top w:val="single" w:color="000001" w:sz="2"/>
              <w:left w:val="single" w:color="000001" w:sz="2"/>
              <w:bottom w:val="single" w:color="000001" w:sz="2"/>
              <w:right w:val="single" w:color="000000" w:sz="0"/>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color w:val="00000A"/>
                <w:spacing w:val="0"/>
                <w:position w:val="0"/>
                <w:sz w:val="24"/>
                <w:shd w:fill="auto" w:val="clear"/>
              </w:rPr>
              <w:t xml:space="preserve">1</w:t>
            </w:r>
          </w:p>
        </w:tc>
        <w:tc>
          <w:tcPr>
            <w:tcW w:w="4630" w:type="dxa"/>
            <w:tcBorders>
              <w:top w:val="single" w:color="000001" w:sz="2"/>
              <w:left w:val="single" w:color="000001" w:sz="2"/>
              <w:bottom w:val="single" w:color="000001" w:sz="2"/>
              <w:right w:val="single" w:color="000000" w:sz="0"/>
            </w:tcBorders>
            <w:shd w:color="000000" w:fill="auto" w:val="clear"/>
            <w:tcMar>
              <w:left w:w="18" w:type="dxa"/>
              <w:right w:w="18" w:type="dxa"/>
            </w:tcMar>
            <w:vAlign w:val="top"/>
          </w:tcPr>
          <w:p>
            <w:pPr>
              <w:suppressAutoHyphens w:val="true"/>
              <w:spacing w:before="0" w:after="0" w:line="240"/>
              <w:ind w:right="0" w:left="0" w:firstLine="0"/>
              <w:jc w:val="left"/>
              <w:rPr>
                <w:spacing w:val="0"/>
                <w:position w:val="0"/>
              </w:rPr>
            </w:pPr>
            <w:r>
              <w:rPr>
                <w:rFonts w:ascii="Liberation Serif" w:hAnsi="Liberation Serif" w:cs="Liberation Serif" w:eastAsia="Liberation Serif"/>
                <w:color w:val="00000A"/>
                <w:spacing w:val="0"/>
                <w:position w:val="0"/>
                <w:sz w:val="24"/>
                <w:shd w:fill="auto" w:val="clear"/>
              </w:rPr>
              <w:t xml:space="preserve">cena</w:t>
            </w:r>
          </w:p>
        </w:tc>
        <w:tc>
          <w:tcPr>
            <w:tcW w:w="2880" w:type="dxa"/>
            <w:tcBorders>
              <w:top w:val="single" w:color="000001" w:sz="2"/>
              <w:left w:val="single" w:color="000001" w:sz="2"/>
              <w:bottom w:val="single" w:color="000001" w:sz="2"/>
              <w:right w:val="single" w:color="000001" w:sz="2"/>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color w:val="00000A"/>
                <w:spacing w:val="0"/>
                <w:position w:val="0"/>
                <w:sz w:val="24"/>
                <w:shd w:fill="auto" w:val="clear"/>
              </w:rPr>
              <w:t xml:space="preserve">60%</w:t>
            </w:r>
          </w:p>
        </w:tc>
      </w:tr>
      <w:tr>
        <w:trPr>
          <w:trHeight w:val="850" w:hRule="auto"/>
          <w:jc w:val="left"/>
        </w:trPr>
        <w:tc>
          <w:tcPr>
            <w:tcW w:w="1130" w:type="dxa"/>
            <w:tcBorders>
              <w:top w:val="single" w:color="000001" w:sz="2"/>
              <w:left w:val="single" w:color="000001" w:sz="2"/>
              <w:bottom w:val="single" w:color="000001" w:sz="2"/>
              <w:right w:val="single" w:color="000000" w:sz="0"/>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color w:val="00000A"/>
                <w:spacing w:val="0"/>
                <w:position w:val="0"/>
                <w:sz w:val="24"/>
                <w:shd w:fill="auto" w:val="clear"/>
              </w:rPr>
              <w:t xml:space="preserve">2</w:t>
            </w:r>
          </w:p>
        </w:tc>
        <w:tc>
          <w:tcPr>
            <w:tcW w:w="4630" w:type="dxa"/>
            <w:tcBorders>
              <w:top w:val="single" w:color="000001" w:sz="2"/>
              <w:left w:val="single" w:color="000001" w:sz="2"/>
              <w:bottom w:val="single" w:color="000001" w:sz="2"/>
              <w:right w:val="single" w:color="000000" w:sz="0"/>
            </w:tcBorders>
            <w:shd w:color="000000" w:fill="auto" w:val="clear"/>
            <w:tcMar>
              <w:left w:w="18" w:type="dxa"/>
              <w:right w:w="18" w:type="dxa"/>
            </w:tcMar>
            <w:vAlign w:val="top"/>
          </w:tcPr>
          <w:p>
            <w:pPr>
              <w:suppressAutoHyphens w:val="true"/>
              <w:spacing w:before="0" w:after="0" w:line="240"/>
              <w:ind w:right="0" w:left="0" w:firstLine="0"/>
              <w:jc w:val="left"/>
              <w:rPr>
                <w:spacing w:val="0"/>
                <w:position w:val="0"/>
              </w:rPr>
            </w:pPr>
            <w:r>
              <w:rPr>
                <w:rFonts w:ascii="Liberation Serif" w:hAnsi="Liberation Serif" w:cs="Liberation Serif" w:eastAsia="Liberation Serif"/>
                <w:color w:val="00000A"/>
                <w:spacing w:val="0"/>
                <w:position w:val="0"/>
                <w:sz w:val="24"/>
                <w:shd w:fill="auto" w:val="clear"/>
              </w:rPr>
              <w:t xml:space="preserve">termin dostawy: liczony od dnia z</w:t>
            </w:r>
            <w:r>
              <w:rPr>
                <w:rFonts w:ascii="Liberation Serif" w:hAnsi="Liberation Serif" w:cs="Liberation Serif" w:eastAsia="Liberation Serif"/>
                <w:color w:val="00000A"/>
                <w:spacing w:val="0"/>
                <w:position w:val="0"/>
                <w:sz w:val="24"/>
                <w:shd w:fill="auto" w:val="clear"/>
              </w:rPr>
              <w:t xml:space="preserve">łożenia zamówienia</w:t>
            </w:r>
          </w:p>
        </w:tc>
        <w:tc>
          <w:tcPr>
            <w:tcW w:w="2880" w:type="dxa"/>
            <w:tcBorders>
              <w:top w:val="single" w:color="000001" w:sz="2"/>
              <w:left w:val="single" w:color="000001" w:sz="2"/>
              <w:bottom w:val="single" w:color="000001" w:sz="2"/>
              <w:right w:val="single" w:color="000001" w:sz="2"/>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color w:val="00000A"/>
                <w:spacing w:val="0"/>
                <w:position w:val="0"/>
                <w:sz w:val="24"/>
                <w:shd w:fill="auto" w:val="clear"/>
              </w:rPr>
              <w:t xml:space="preserve">40%</w:t>
            </w:r>
          </w:p>
        </w:tc>
      </w:tr>
      <w:tr>
        <w:trPr>
          <w:trHeight w:val="850" w:hRule="auto"/>
          <w:jc w:val="left"/>
        </w:trPr>
        <w:tc>
          <w:tcPr>
            <w:tcW w:w="1130" w:type="dxa"/>
            <w:tcBorders>
              <w:top w:val="single" w:color="000001" w:sz="2"/>
              <w:left w:val="single" w:color="000001" w:sz="2"/>
              <w:bottom w:val="single" w:color="000001" w:sz="2"/>
              <w:right w:val="single" w:color="000000" w:sz="0"/>
            </w:tcBorders>
            <w:shd w:color="000000" w:fill="auto" w:val="clear"/>
            <w:tcMar>
              <w:left w:w="18" w:type="dxa"/>
              <w:right w:w="18" w:type="dxa"/>
            </w:tcMar>
            <w:vAlign w:val="top"/>
          </w:tcPr>
          <w:p>
            <w:pPr>
              <w:suppressAutoHyphens w:val="true"/>
              <w:spacing w:before="0" w:after="0" w:line="240"/>
              <w:ind w:right="0" w:left="0" w:firstLine="0"/>
              <w:jc w:val="left"/>
              <w:rPr>
                <w:rFonts w:ascii="Calibri" w:hAnsi="Calibri" w:cs="Calibri" w:eastAsia="Calibri"/>
                <w:color w:val="auto"/>
                <w:spacing w:val="0"/>
                <w:position w:val="0"/>
                <w:sz w:val="22"/>
                <w:shd w:fill="auto" w:val="clear"/>
              </w:rPr>
            </w:pPr>
          </w:p>
        </w:tc>
        <w:tc>
          <w:tcPr>
            <w:tcW w:w="4630" w:type="dxa"/>
            <w:tcBorders>
              <w:top w:val="single" w:color="000001" w:sz="2"/>
              <w:left w:val="single" w:color="000001" w:sz="2"/>
              <w:bottom w:val="single" w:color="000001" w:sz="2"/>
              <w:right w:val="single" w:color="000000" w:sz="0"/>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b/>
                <w:color w:val="00000A"/>
                <w:spacing w:val="0"/>
                <w:position w:val="0"/>
                <w:sz w:val="24"/>
                <w:shd w:fill="auto" w:val="clear"/>
              </w:rPr>
              <w:t xml:space="preserve">RAZEM</w:t>
            </w:r>
          </w:p>
        </w:tc>
        <w:tc>
          <w:tcPr>
            <w:tcW w:w="2880" w:type="dxa"/>
            <w:tcBorders>
              <w:top w:val="single" w:color="000001" w:sz="2"/>
              <w:left w:val="single" w:color="000001" w:sz="2"/>
              <w:bottom w:val="single" w:color="000001" w:sz="2"/>
              <w:right w:val="single" w:color="000001" w:sz="2"/>
            </w:tcBorders>
            <w:shd w:color="000000" w:fill="auto" w:val="clear"/>
            <w:tcMar>
              <w:left w:w="18" w:type="dxa"/>
              <w:right w:w="18" w:type="dxa"/>
            </w:tcMar>
            <w:vAlign w:val="top"/>
          </w:tcPr>
          <w:p>
            <w:pPr>
              <w:suppressAutoHyphens w:val="true"/>
              <w:spacing w:before="0" w:after="0" w:line="240"/>
              <w:ind w:right="0" w:left="0" w:firstLine="0"/>
              <w:jc w:val="center"/>
              <w:rPr>
                <w:spacing w:val="0"/>
                <w:position w:val="0"/>
              </w:rPr>
            </w:pPr>
            <w:r>
              <w:rPr>
                <w:rFonts w:ascii="Liberation Serif" w:hAnsi="Liberation Serif" w:cs="Liberation Serif" w:eastAsia="Liberation Serif"/>
                <w:b/>
                <w:color w:val="00000A"/>
                <w:spacing w:val="0"/>
                <w:position w:val="0"/>
                <w:sz w:val="24"/>
                <w:shd w:fill="auto" w:val="clear"/>
              </w:rPr>
              <w:t xml:space="preserve">100%</w:t>
            </w:r>
          </w:p>
        </w:tc>
      </w:tr>
    </w:tbl>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2"/>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2"/>
          <w:shd w:fill="FFFFFF" w:val="clear"/>
        </w:rPr>
      </w:pPr>
      <w:r>
        <w:rPr>
          <w:rFonts w:ascii="Liberation Serif" w:hAnsi="Liberation Serif" w:cs="Liberation Serif" w:eastAsia="Liberation Serif"/>
          <w:color w:val="00000A"/>
          <w:spacing w:val="0"/>
          <w:position w:val="0"/>
          <w:sz w:val="22"/>
          <w:shd w:fill="FFFFFF" w:val="clear"/>
        </w:rPr>
        <w:t xml:space="preserve">    1. Sposób oceny </w:t>
      </w:r>
      <w:r>
        <w:rPr>
          <w:rFonts w:ascii="Liberation Serif" w:hAnsi="Liberation Serif" w:cs="Liberation Serif" w:eastAsia="Liberation Serif"/>
          <w:b/>
          <w:color w:val="00000A"/>
          <w:spacing w:val="0"/>
          <w:position w:val="0"/>
          <w:sz w:val="22"/>
          <w:u w:val="single"/>
          <w:shd w:fill="FFFFFF" w:val="clear"/>
        </w:rPr>
        <w:t xml:space="preserve">kryterium nr 1</w:t>
      </w:r>
      <w:r>
        <w:rPr>
          <w:rFonts w:ascii="Liberation Serif" w:hAnsi="Liberation Serif" w:cs="Liberation Serif" w:eastAsia="Liberation Serif"/>
          <w:color w:val="00000A"/>
          <w:spacing w:val="0"/>
          <w:position w:val="0"/>
          <w:sz w:val="22"/>
          <w:u w:val="single"/>
          <w:shd w:fill="FFFFFF" w:val="clear"/>
        </w:rPr>
        <w:t xml:space="preserve"> –</w:t>
      </w:r>
      <w:r>
        <w:rPr>
          <w:rFonts w:ascii="Liberation Serif" w:hAnsi="Liberation Serif" w:cs="Liberation Serif" w:eastAsia="Liberation Serif"/>
          <w:b/>
          <w:color w:val="00000A"/>
          <w:spacing w:val="0"/>
          <w:position w:val="0"/>
          <w:sz w:val="22"/>
          <w:u w:val="single"/>
          <w:shd w:fill="FFFFFF" w:val="clear"/>
        </w:rPr>
        <w:t xml:space="preserve"> cena </w:t>
      </w:r>
      <w:r>
        <w:rPr>
          <w:rFonts w:ascii="Liberation Serif" w:hAnsi="Liberation Serif" w:cs="Liberation Serif" w:eastAsia="Liberation Serif"/>
          <w:color w:val="00000A"/>
          <w:spacing w:val="0"/>
          <w:position w:val="0"/>
          <w:sz w:val="22"/>
          <w:shd w:fill="FFFFFF" w:val="clear"/>
        </w:rPr>
        <w:t xml:space="preserve">wg wzoru:</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r>
        <w:rPr>
          <w:rFonts w:ascii="Liberation Serif" w:hAnsi="Liberation Serif" w:cs="Liberation Serif" w:eastAsia="Liberation Serif"/>
          <w:color w:val="00000A"/>
          <w:spacing w:val="0"/>
          <w:position w:val="0"/>
          <w:sz w:val="16"/>
          <w:shd w:fill="FFFFFF" w:val="clear"/>
        </w:rPr>
        <w:t xml:space="preserve"> najni</w:t>
      </w:r>
      <w:r>
        <w:rPr>
          <w:rFonts w:ascii="Liberation Serif" w:hAnsi="Liberation Serif" w:cs="Liberation Serif" w:eastAsia="Liberation Serif"/>
          <w:color w:val="00000A"/>
          <w:spacing w:val="0"/>
          <w:position w:val="0"/>
          <w:sz w:val="16"/>
          <w:shd w:fill="FFFFFF" w:val="clear"/>
        </w:rPr>
        <w:t xml:space="preserve">ższa cena (wartość brutto za całość zamówienia) spośrod badanych ofert</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18"/>
          <w:shd w:fill="FFFFFF" w:val="clear"/>
        </w:rPr>
        <w:t xml:space="preserve">Cena</w:t>
      </w:r>
      <w:r>
        <w:rPr>
          <w:rFonts w:ascii="Liberation Serif" w:hAnsi="Liberation Serif" w:cs="Liberation Serif" w:eastAsia="Liberation Serif"/>
          <w:color w:val="00000A"/>
          <w:spacing w:val="0"/>
          <w:position w:val="0"/>
          <w:sz w:val="24"/>
          <w:shd w:fill="FFFFFF" w:val="clear"/>
        </w:rPr>
        <w:t xml:space="preserve"> = -----------------------------------------------------------------   </w:t>
      </w:r>
      <w:r>
        <w:rPr>
          <w:rFonts w:ascii="Liberation Serif" w:hAnsi="Liberation Serif" w:cs="Liberation Serif" w:eastAsia="Liberation Serif"/>
          <w:color w:val="00000A"/>
          <w:spacing w:val="0"/>
          <w:position w:val="0"/>
          <w:sz w:val="18"/>
          <w:shd w:fill="FFFFFF" w:val="clear"/>
        </w:rPr>
        <w:t xml:space="preserve">x 60 % x 100 pkt (waga kryterium)</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r>
        <w:rPr>
          <w:rFonts w:ascii="Liberation Serif" w:hAnsi="Liberation Serif" w:cs="Liberation Serif" w:eastAsia="Liberation Serif"/>
          <w:color w:val="00000A"/>
          <w:spacing w:val="0"/>
          <w:position w:val="0"/>
          <w:sz w:val="16"/>
          <w:shd w:fill="FFFFFF" w:val="clear"/>
        </w:rPr>
        <w:t xml:space="preserve"> cena (warto</w:t>
      </w:r>
      <w:r>
        <w:rPr>
          <w:rFonts w:ascii="Liberation Serif" w:hAnsi="Liberation Serif" w:cs="Liberation Serif" w:eastAsia="Liberation Serif"/>
          <w:color w:val="00000A"/>
          <w:spacing w:val="0"/>
          <w:position w:val="0"/>
          <w:sz w:val="16"/>
          <w:shd w:fill="FFFFFF" w:val="clear"/>
        </w:rPr>
        <w:t xml:space="preserve">ść brutto za całość zamówienia) z oferty badanej</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2"/>
          <w:shd w:fill="FFFFFF" w:val="clear"/>
        </w:rPr>
        <w:t xml:space="preserve">   2. Sposób oceny </w:t>
      </w:r>
      <w:r>
        <w:rPr>
          <w:rFonts w:ascii="Liberation Serif" w:hAnsi="Liberation Serif" w:cs="Liberation Serif" w:eastAsia="Liberation Serif"/>
          <w:b/>
          <w:color w:val="00000A"/>
          <w:spacing w:val="0"/>
          <w:position w:val="0"/>
          <w:sz w:val="22"/>
          <w:u w:val="single"/>
          <w:shd w:fill="FFFFFF" w:val="clear"/>
        </w:rPr>
        <w:t xml:space="preserve">kryterium nr 2- termin dostawy </w:t>
      </w:r>
      <w:r>
        <w:rPr>
          <w:rFonts w:ascii="Liberation Serif" w:hAnsi="Liberation Serif" w:cs="Liberation Serif" w:eastAsia="Liberation Serif"/>
          <w:color w:val="00000A"/>
          <w:spacing w:val="0"/>
          <w:position w:val="0"/>
          <w:sz w:val="22"/>
          <w:u w:val="single"/>
          <w:shd w:fill="FFFFFF" w:val="clear"/>
        </w:rPr>
        <w:t xml:space="preserve"> wg wzoru:</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2"/>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2"/>
          <w:u w:val="single"/>
          <w:shd w:fill="FFFFFF" w:val="clear"/>
        </w:rPr>
        <w:t xml:space="preserve">      - do 7 dni od z</w:t>
      </w:r>
      <w:r>
        <w:rPr>
          <w:rFonts w:ascii="Liberation Serif" w:hAnsi="Liberation Serif" w:cs="Liberation Serif" w:eastAsia="Liberation Serif"/>
          <w:color w:val="00000A"/>
          <w:spacing w:val="0"/>
          <w:position w:val="0"/>
          <w:sz w:val="22"/>
          <w:u w:val="single"/>
          <w:shd w:fill="FFFFFF" w:val="clear"/>
        </w:rPr>
        <w:t xml:space="preserve">łożenia zamówienia </w:t>
        <w:tab/>
        <w:tab/>
        <w:t xml:space="preserve">- 40 pkt.</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2"/>
          <w:u w:val="single"/>
          <w:shd w:fill="FFFFFF" w:val="clear"/>
        </w:rPr>
        <w:t xml:space="preserve">      - od 7 – 14 dni od dnia z</w:t>
      </w:r>
      <w:r>
        <w:rPr>
          <w:rFonts w:ascii="Liberation Serif" w:hAnsi="Liberation Serif" w:cs="Liberation Serif" w:eastAsia="Liberation Serif"/>
          <w:color w:val="00000A"/>
          <w:spacing w:val="0"/>
          <w:position w:val="0"/>
          <w:sz w:val="22"/>
          <w:u w:val="single"/>
          <w:shd w:fill="FFFFFF" w:val="clear"/>
        </w:rPr>
        <w:t xml:space="preserve">łożenia zamówienia</w:t>
        <w:tab/>
        <w:t xml:space="preserve">- 20 pkt</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2"/>
          <w:shd w:fill="auto" w:val="clear"/>
        </w:rPr>
      </w:pPr>
      <w:r>
        <w:rPr>
          <w:rFonts w:ascii="Liberation Serif" w:hAnsi="Liberation Serif" w:cs="Liberation Serif" w:eastAsia="Liberation Serif"/>
          <w:color w:val="00000A"/>
          <w:spacing w:val="0"/>
          <w:position w:val="0"/>
          <w:sz w:val="22"/>
          <w:shd w:fill="FFFFFF" w:val="clear"/>
        </w:rPr>
        <w:t xml:space="preserve">     - pow. 14 dni od z</w:t>
      </w:r>
      <w:r>
        <w:rPr>
          <w:rFonts w:ascii="Liberation Serif" w:hAnsi="Liberation Serif" w:cs="Liberation Serif" w:eastAsia="Liberation Serif"/>
          <w:color w:val="00000A"/>
          <w:spacing w:val="0"/>
          <w:position w:val="0"/>
          <w:sz w:val="22"/>
          <w:shd w:fill="FFFFFF" w:val="clear"/>
        </w:rPr>
        <w:t xml:space="preserve">łożenia zamówienia</w:t>
        <w:tab/>
        <w:t xml:space="preserve">-  0 pkt.</w:t>
        <w:tab/>
        <w:t xml:space="preserve">     </w:t>
        <w:tab/>
        <w:tab/>
        <w:tab/>
        <w:tab/>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2"/>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3. Oferta wype</w:t>
      </w:r>
      <w:r>
        <w:rPr>
          <w:rFonts w:ascii="Liberation Serif" w:hAnsi="Liberation Serif" w:cs="Liberation Serif" w:eastAsia="Liberation Serif"/>
          <w:color w:val="00000A"/>
          <w:spacing w:val="0"/>
          <w:position w:val="0"/>
          <w:sz w:val="24"/>
          <w:shd w:fill="FFFFFF" w:val="clear"/>
        </w:rPr>
        <w:t xml:space="preserve">łniająca w najwyższym stopniu wymagania określone w przyjętym kryterium otrzyma maksymalną liczbę punktów. Maksymalna liczba punktów do uzyskania wynosi 100. Pozostałym Wykonawcom, wypełniającym wymagania kryterialne przypisana zostanie proporcjonalnie mniejsza liczba punktów zgodnie z przedstawionym powyżej wzorem do obliczenia punktowego.</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u w:val="single"/>
          <w:shd w:fill="FFFFFF" w:val="clear"/>
        </w:rPr>
        <w:t xml:space="preserve">XVII. Informacje o formalno</w:t>
      </w:r>
      <w:r>
        <w:rPr>
          <w:rFonts w:ascii="Liberation Serif" w:hAnsi="Liberation Serif" w:cs="Liberation Serif" w:eastAsia="Liberation Serif"/>
          <w:b/>
          <w:color w:val="00000A"/>
          <w:spacing w:val="0"/>
          <w:position w:val="0"/>
          <w:sz w:val="24"/>
          <w:u w:val="single"/>
          <w:shd w:fill="FFFFFF" w:val="clear"/>
        </w:rPr>
        <w:t xml:space="preserve">ściach, jakie winny być dopełnione po wyborze oferty w celu zawarcia umowy w sprawie zamówienia:</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 Umowa w sprawie realizacji zamówienia publicznego zawarta zostanie                         z uwzgl</w:t>
      </w:r>
      <w:r>
        <w:rPr>
          <w:rFonts w:ascii="Liberation Serif" w:hAnsi="Liberation Serif" w:cs="Liberation Serif" w:eastAsia="Liberation Serif"/>
          <w:color w:val="00000A"/>
          <w:spacing w:val="0"/>
          <w:position w:val="0"/>
          <w:sz w:val="24"/>
          <w:shd w:fill="FFFFFF" w:val="clear"/>
        </w:rPr>
        <w:t xml:space="preserve">ędnieniem postanowień wynikających z treści niniejszej specyfikacji istotnych warunków zamówienia oraz danych zawartych w ofercie Wykonawcy. O miejscu                        i terminie zawarcia umowy Wykonawca, którego oferta została wybrana jako najkorzystniejsza zostanie poinformowany odrębnym zawiadomieniem przekazanym listownie.</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2. Zamawiaj</w:t>
      </w:r>
      <w:r>
        <w:rPr>
          <w:rFonts w:ascii="Liberation Serif" w:hAnsi="Liberation Serif" w:cs="Liberation Serif" w:eastAsia="Liberation Serif"/>
          <w:color w:val="00000A"/>
          <w:spacing w:val="0"/>
          <w:position w:val="0"/>
          <w:sz w:val="24"/>
          <w:shd w:fill="FFFFFF" w:val="clear"/>
        </w:rPr>
        <w:t xml:space="preserve">ący zawiera umowę w prawie zamówienia publicznego, z zastrzeżeniem art. 183 ustawy Prawo zamówień publicznych w terminie nie krótszym niż 10 dni od dnia przesłania zawiadomienia o wyborze oferty najkorzystniejszej oferty.</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u w:val="single"/>
          <w:shd w:fill="FFFFFF" w:val="clear"/>
        </w:rPr>
        <w:t xml:space="preserve">XVIII. Istotne dla stron postanowienia, które zostan</w:t>
      </w:r>
      <w:r>
        <w:rPr>
          <w:rFonts w:ascii="Liberation Serif" w:hAnsi="Liberation Serif" w:cs="Liberation Serif" w:eastAsia="Liberation Serif"/>
          <w:b/>
          <w:color w:val="00000A"/>
          <w:spacing w:val="0"/>
          <w:position w:val="0"/>
          <w:sz w:val="24"/>
          <w:u w:val="single"/>
          <w:shd w:fill="FFFFFF" w:val="clear"/>
        </w:rPr>
        <w:t xml:space="preserve">ą wprowadzone do treści zawieranej umowy w sprawie zamówienia publicznego, ogólne warunki umowy albo wzór umowy.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1. Projekt umowy, jaka zostanie zawarta z wybranym Wykonawc</w:t>
      </w:r>
      <w:r>
        <w:rPr>
          <w:rFonts w:ascii="Liberation Serif" w:hAnsi="Liberation Serif" w:cs="Liberation Serif" w:eastAsia="Liberation Serif"/>
          <w:color w:val="00000A"/>
          <w:spacing w:val="0"/>
          <w:position w:val="0"/>
          <w:sz w:val="24"/>
          <w:shd w:fill="FFFFFF" w:val="clear"/>
        </w:rPr>
        <w:t xml:space="preserve">ą stanowi </w:t>
      </w:r>
      <w:r>
        <w:rPr>
          <w:rFonts w:ascii="Liberation Serif" w:hAnsi="Liberation Serif" w:cs="Liberation Serif" w:eastAsia="Liberation Serif"/>
          <w:b/>
          <w:color w:val="00000A"/>
          <w:spacing w:val="0"/>
          <w:position w:val="0"/>
          <w:sz w:val="24"/>
          <w:u w:val="single"/>
          <w:shd w:fill="FFFFFF" w:val="clear"/>
        </w:rPr>
        <w:t xml:space="preserve">załącznik nr 3  do SIWZ.</w:t>
      </w: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2. Wszelkie zmiany zapisów umowy winny by</w:t>
      </w:r>
      <w:r>
        <w:rPr>
          <w:rFonts w:ascii="Liberation Serif" w:hAnsi="Liberation Serif" w:cs="Liberation Serif" w:eastAsia="Liberation Serif"/>
          <w:color w:val="00000A"/>
          <w:spacing w:val="0"/>
          <w:position w:val="0"/>
          <w:sz w:val="24"/>
          <w:shd w:fill="FFFFFF" w:val="clear"/>
        </w:rPr>
        <w:t xml:space="preserve">ć dokonywane w formie pisemnej (aneksu do umowy). Okoliczności warunkujące możliwość dokonania zmian w treści przyszłej umowy o zamówienie publiczne zostały szczegółowo opisane w treści projektu umowy załączonej do niniejszej specyfikacji.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XIX. Pouczenie o </w:t>
      </w:r>
      <w:r>
        <w:rPr>
          <w:rFonts w:ascii="Liberation Serif" w:hAnsi="Liberation Serif" w:cs="Liberation Serif" w:eastAsia="Liberation Serif"/>
          <w:b/>
          <w:color w:val="00000A"/>
          <w:spacing w:val="0"/>
          <w:position w:val="0"/>
          <w:sz w:val="24"/>
          <w:u w:val="single"/>
          <w:shd w:fill="FFFFFF" w:val="clear"/>
        </w:rPr>
        <w:t xml:space="preserve">środkach ochrony prawnej przysługujących Wykonawcy w toku postępowania o udzielenie zamówienia.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Informacja o czynno</w:t>
      </w:r>
      <w:r>
        <w:rPr>
          <w:rFonts w:ascii="Liberation Serif" w:hAnsi="Liberation Serif" w:cs="Liberation Serif" w:eastAsia="Liberation Serif"/>
          <w:color w:val="00000A"/>
          <w:spacing w:val="0"/>
          <w:position w:val="0"/>
          <w:sz w:val="24"/>
          <w:shd w:fill="FFFFFF" w:val="clear"/>
        </w:rPr>
        <w:t xml:space="preserve">ściach podjętych przez zamawiającego niezgodnie z ustawą Prawo zamówień publicznych: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Zgodnie z art. 181 ust 1 ustawy Prawo zamówie</w:t>
      </w:r>
      <w:r>
        <w:rPr>
          <w:rFonts w:ascii="Liberation Serif" w:hAnsi="Liberation Serif" w:cs="Liberation Serif" w:eastAsia="Liberation Serif"/>
          <w:color w:val="00000A"/>
          <w:spacing w:val="0"/>
          <w:position w:val="0"/>
          <w:sz w:val="24"/>
          <w:shd w:fill="FFFFFF" w:val="clear"/>
        </w:rPr>
        <w:t xml:space="preserve">ń publicznych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Odwo</w:t>
      </w:r>
      <w:r>
        <w:rPr>
          <w:rFonts w:ascii="Liberation Serif" w:hAnsi="Liberation Serif" w:cs="Liberation Serif" w:eastAsia="Liberation Serif"/>
          <w:b/>
          <w:color w:val="00000A"/>
          <w:spacing w:val="0"/>
          <w:position w:val="0"/>
          <w:sz w:val="24"/>
          <w:u w:val="single"/>
          <w:shd w:fill="FFFFFF" w:val="clear"/>
        </w:rPr>
        <w:t xml:space="preserve">łanie: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Odwo</w:t>
      </w:r>
      <w:r>
        <w:rPr>
          <w:rFonts w:ascii="Liberation Serif" w:hAnsi="Liberation Serif" w:cs="Liberation Serif" w:eastAsia="Liberation Serif"/>
          <w:color w:val="00000A"/>
          <w:spacing w:val="0"/>
          <w:position w:val="0"/>
          <w:sz w:val="24"/>
          <w:shd w:fill="FFFFFF" w:val="clear"/>
        </w:rPr>
        <w:t xml:space="preserve">łanie przysługuje wyłącznie od niezgodnej z przepisami ustawy czynności Zamawiającego podjętej w postępowaniu o udzielenie zamówienia publicznego lub zaniechania czynności, do której Zamawiający jest zobowiązany na podstawie ustawy (art. 180 ust. 1 ustawy prawo zamówień publicznych).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Odwo</w:t>
      </w:r>
      <w:r>
        <w:rPr>
          <w:rFonts w:ascii="Liberation Serif" w:hAnsi="Liberation Serif" w:cs="Liberation Serif" w:eastAsia="Liberation Serif"/>
          <w:color w:val="00000A"/>
          <w:spacing w:val="0"/>
          <w:position w:val="0"/>
          <w:sz w:val="24"/>
          <w:shd w:fill="FFFFFF" w:val="clear"/>
        </w:rPr>
        <w:t xml:space="preserve">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(art. 180 ust. 3 ustawy prawo zamówień publicznych). Odwołanie wnosi się do Prezesa Izby w formie pisemnej.</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u w:val="single"/>
          <w:shd w:fill="FFFFFF" w:val="clear"/>
        </w:rPr>
        <w:t xml:space="preserve">Odwo</w:t>
      </w:r>
      <w:r>
        <w:rPr>
          <w:rFonts w:ascii="Liberation Serif" w:hAnsi="Liberation Serif" w:cs="Liberation Serif" w:eastAsia="Liberation Serif"/>
          <w:color w:val="00000A"/>
          <w:spacing w:val="0"/>
          <w:position w:val="0"/>
          <w:sz w:val="24"/>
          <w:u w:val="single"/>
          <w:shd w:fill="FFFFFF" w:val="clear"/>
        </w:rPr>
        <w:t xml:space="preserve">łanie przysługuje wyłącznie wobec czynności: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1) opisu sposobu dokonywania oceny spe</w:t>
      </w:r>
      <w:r>
        <w:rPr>
          <w:rFonts w:ascii="Liberation Serif" w:hAnsi="Liberation Serif" w:cs="Liberation Serif" w:eastAsia="Liberation Serif"/>
          <w:color w:val="00000A"/>
          <w:spacing w:val="0"/>
          <w:position w:val="0"/>
          <w:sz w:val="24"/>
          <w:shd w:fill="FFFFFF" w:val="clear"/>
        </w:rPr>
        <w:t xml:space="preserve">łniania warunków udziału w postępowaniu,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2) wykluczenia odwo</w:t>
      </w:r>
      <w:r>
        <w:rPr>
          <w:rFonts w:ascii="Liberation Serif" w:hAnsi="Liberation Serif" w:cs="Liberation Serif" w:eastAsia="Liberation Serif"/>
          <w:color w:val="00000A"/>
          <w:spacing w:val="0"/>
          <w:position w:val="0"/>
          <w:sz w:val="24"/>
          <w:shd w:fill="FFFFFF" w:val="clear"/>
        </w:rPr>
        <w:t xml:space="preserve">łującego z postępowania o udzielenie zamówienia,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3) odrzucenia oferty odwo</w:t>
      </w:r>
      <w:r>
        <w:rPr>
          <w:rFonts w:ascii="Liberation Serif" w:hAnsi="Liberation Serif" w:cs="Liberation Serif" w:eastAsia="Liberation Serif"/>
          <w:color w:val="00000A"/>
          <w:spacing w:val="0"/>
          <w:position w:val="0"/>
          <w:sz w:val="24"/>
          <w:shd w:fill="FFFFFF" w:val="clear"/>
        </w:rPr>
        <w:t xml:space="preserve">łującego,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4) opisu przedmiotu zamówienia,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5) wyboru najkorzystniejszej oferty,</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u w:val="single"/>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u w:val="single"/>
          <w:shd w:fill="FFFFFF" w:val="clear"/>
        </w:rPr>
      </w:pPr>
      <w:r>
        <w:rPr>
          <w:rFonts w:ascii="Liberation Serif" w:hAnsi="Liberation Serif" w:cs="Liberation Serif" w:eastAsia="Liberation Serif"/>
          <w:color w:val="00000A"/>
          <w:spacing w:val="0"/>
          <w:position w:val="0"/>
          <w:sz w:val="24"/>
          <w:u w:val="single"/>
          <w:shd w:fill="FFFFFF" w:val="clear"/>
        </w:rPr>
        <w:t xml:space="preserve">Skarga: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Na orzeczenie Izby stronom oraz uczestnikom post</w:t>
      </w:r>
      <w:r>
        <w:rPr>
          <w:rFonts w:ascii="Liberation Serif" w:hAnsi="Liberation Serif" w:cs="Liberation Serif" w:eastAsia="Liberation Serif"/>
          <w:color w:val="00000A"/>
          <w:spacing w:val="0"/>
          <w:position w:val="0"/>
          <w:sz w:val="24"/>
          <w:shd w:fill="FFFFFF" w:val="clear"/>
        </w:rPr>
        <w:t xml:space="preserve">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post</w:t>
      </w:r>
      <w:r>
        <w:rPr>
          <w:rFonts w:ascii="Liberation Serif" w:hAnsi="Liberation Serif" w:cs="Liberation Serif" w:eastAsia="Liberation Serif"/>
          <w:color w:val="00000A"/>
          <w:spacing w:val="0"/>
          <w:position w:val="0"/>
          <w:sz w:val="24"/>
          <w:shd w:fill="FFFFFF" w:val="clear"/>
        </w:rPr>
        <w:t xml:space="preserve">ępowaniu toczącym się wskutek wniesienia skargi stosuje się odpowiednio przepisy ustawy z dnia 17.11.1964 r. – Kodeks postępowania cywilnego o apelacji, jeżeli przepisy Działu VI Rozdział 3 ustawy prawo zamówień publicznych nie stanowi inaczej .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Szczegó</w:t>
      </w:r>
      <w:r>
        <w:rPr>
          <w:rFonts w:ascii="Liberation Serif" w:hAnsi="Liberation Serif" w:cs="Liberation Serif" w:eastAsia="Liberation Serif"/>
          <w:color w:val="00000A"/>
          <w:spacing w:val="0"/>
          <w:position w:val="0"/>
          <w:sz w:val="24"/>
          <w:shd w:fill="FFFFFF" w:val="clear"/>
        </w:rPr>
        <w:t xml:space="preserve">łowe informacje na temat środków ochrony prawnej znajdują się w ustawie Prawo zamówień publicznych - Dział VI „ Środki ochrony prawnej ”.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XX. Umowa ramowa: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Zamawiaj</w:t>
      </w:r>
      <w:r>
        <w:rPr>
          <w:rFonts w:ascii="Liberation Serif" w:hAnsi="Liberation Serif" w:cs="Liberation Serif" w:eastAsia="Liberation Serif"/>
          <w:color w:val="00000A"/>
          <w:spacing w:val="0"/>
          <w:position w:val="0"/>
          <w:sz w:val="24"/>
          <w:shd w:fill="FFFFFF" w:val="clear"/>
        </w:rPr>
        <w:t xml:space="preserve">ący nie przewiduje zawarcia umowy ramowej.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b/>
          <w:color w:val="00000A"/>
          <w:spacing w:val="0"/>
          <w:position w:val="0"/>
          <w:sz w:val="24"/>
          <w:u w:val="single"/>
          <w:shd w:fill="FFFFFF" w:val="clear"/>
        </w:rPr>
        <w:t xml:space="preserve">XXI. Zamówienia uzupe</w:t>
      </w:r>
      <w:r>
        <w:rPr>
          <w:rFonts w:ascii="Liberation Serif" w:hAnsi="Liberation Serif" w:cs="Liberation Serif" w:eastAsia="Liberation Serif"/>
          <w:b/>
          <w:color w:val="00000A"/>
          <w:spacing w:val="0"/>
          <w:position w:val="0"/>
          <w:sz w:val="24"/>
          <w:u w:val="single"/>
          <w:shd w:fill="FFFFFF" w:val="clear"/>
        </w:rPr>
        <w:t xml:space="preserve">łniające: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Zamawiaj</w:t>
      </w:r>
      <w:r>
        <w:rPr>
          <w:rFonts w:ascii="Liberation Serif" w:hAnsi="Liberation Serif" w:cs="Liberation Serif" w:eastAsia="Liberation Serif"/>
          <w:color w:val="00000A"/>
          <w:spacing w:val="0"/>
          <w:position w:val="0"/>
          <w:sz w:val="24"/>
          <w:shd w:fill="FFFFFF" w:val="clear"/>
        </w:rPr>
        <w:t xml:space="preserve">ący nie przewiduje udzielenia zamówień uzupełniających.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XXII. Oferty wariantowe: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Zamawiaj</w:t>
      </w:r>
      <w:r>
        <w:rPr>
          <w:rFonts w:ascii="Liberation Serif" w:hAnsi="Liberation Serif" w:cs="Liberation Serif" w:eastAsia="Liberation Serif"/>
          <w:color w:val="00000A"/>
          <w:spacing w:val="0"/>
          <w:position w:val="0"/>
          <w:sz w:val="24"/>
          <w:shd w:fill="FFFFFF" w:val="clear"/>
        </w:rPr>
        <w:t xml:space="preserve">ący nie dopuszcza składania ofert wariantowych.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u w:val="single"/>
          <w:shd w:fill="FFFFFF" w:val="clear"/>
        </w:rPr>
        <w:t xml:space="preserve">XXI</w:t>
      </w:r>
      <w:r>
        <w:rPr>
          <w:rFonts w:ascii="Liberation Serif" w:hAnsi="Liberation Serif" w:cs="Liberation Serif" w:eastAsia="Liberation Serif"/>
          <w:b/>
          <w:color w:val="00000A"/>
          <w:spacing w:val="0"/>
          <w:position w:val="0"/>
          <w:sz w:val="24"/>
          <w:u w:val="single"/>
          <w:shd w:fill="FFFFFF" w:val="clear"/>
        </w:rPr>
        <w:t xml:space="preserve">II</w:t>
      </w:r>
      <w:r>
        <w:rPr>
          <w:rFonts w:ascii="Liberation Serif" w:hAnsi="Liberation Serif" w:cs="Liberation Serif" w:eastAsia="Liberation Serif"/>
          <w:b/>
          <w:color w:val="00000A"/>
          <w:spacing w:val="0"/>
          <w:position w:val="0"/>
          <w:sz w:val="24"/>
          <w:u w:val="single"/>
          <w:shd w:fill="FFFFFF" w:val="clear"/>
        </w:rPr>
        <w:t xml:space="preserve">. Adres poczty elektronicznej, adres strony internetowej niezb</w:t>
      </w:r>
      <w:r>
        <w:rPr>
          <w:rFonts w:ascii="Liberation Serif" w:hAnsi="Liberation Serif" w:cs="Liberation Serif" w:eastAsia="Liberation Serif"/>
          <w:b/>
          <w:color w:val="00000A"/>
          <w:spacing w:val="0"/>
          <w:position w:val="0"/>
          <w:sz w:val="24"/>
          <w:u w:val="single"/>
          <w:shd w:fill="FFFFFF" w:val="clear"/>
        </w:rPr>
        <w:t xml:space="preserve">ędny do porozumiewania się drogą elektroniczna.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Adres poczty elektronicznej: </w:t>
      </w:r>
      <w:r>
        <w:rPr>
          <w:rFonts w:ascii="Liberation Serif" w:hAnsi="Liberation Serif" w:cs="Liberation Serif" w:eastAsia="Liberation Serif"/>
          <w:b/>
          <w:color w:val="00000A"/>
          <w:spacing w:val="0"/>
          <w:position w:val="0"/>
          <w:sz w:val="24"/>
          <w:shd w:fill="FFFFFF" w:val="clear"/>
        </w:rPr>
        <w:t xml:space="preserve">a</w:t>
      </w:r>
      <w:r>
        <w:rPr>
          <w:rFonts w:ascii="Liberation Serif" w:hAnsi="Liberation Serif" w:cs="Liberation Serif" w:eastAsia="Liberation Serif"/>
          <w:b/>
          <w:color w:val="00000A"/>
          <w:spacing w:val="0"/>
          <w:position w:val="0"/>
          <w:sz w:val="24"/>
          <w:shd w:fill="FFFFFF" w:val="clear"/>
        </w:rPr>
        <w:t xml:space="preserve">.</w:t>
      </w:r>
      <w:r>
        <w:rPr>
          <w:rFonts w:ascii="Liberation Serif" w:hAnsi="Liberation Serif" w:cs="Liberation Serif" w:eastAsia="Liberation Serif"/>
          <w:b/>
          <w:color w:val="00000A"/>
          <w:spacing w:val="0"/>
          <w:position w:val="0"/>
          <w:sz w:val="24"/>
          <w:shd w:fill="FFFFFF" w:val="clear"/>
        </w:rPr>
        <w:t xml:space="preserve">rachwalska</w:t>
      </w:r>
      <w:r>
        <w:rPr>
          <w:rFonts w:ascii="Liberation Serif" w:hAnsi="Liberation Serif" w:cs="Liberation Serif" w:eastAsia="Liberation Serif"/>
          <w:b/>
          <w:color w:val="00000A"/>
          <w:spacing w:val="0"/>
          <w:position w:val="0"/>
          <w:sz w:val="24"/>
          <w:shd w:fill="FFFFFF" w:val="clear"/>
        </w:rPr>
        <w:t xml:space="preserve">@ihar.edu.pl;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b/>
          <w:color w:val="00000A"/>
          <w:spacing w:val="0"/>
          <w:position w:val="0"/>
          <w:sz w:val="24"/>
          <w:u w:val="single"/>
          <w:shd w:fill="FFFFFF" w:val="clear"/>
        </w:rPr>
        <w:t xml:space="preserve">X</w:t>
      </w:r>
      <w:r>
        <w:rPr>
          <w:rFonts w:ascii="Liberation Serif" w:hAnsi="Liberation Serif" w:cs="Liberation Serif" w:eastAsia="Liberation Serif"/>
          <w:b/>
          <w:color w:val="00000A"/>
          <w:spacing w:val="0"/>
          <w:position w:val="0"/>
          <w:sz w:val="24"/>
          <w:u w:val="single"/>
          <w:shd w:fill="FFFFFF" w:val="clear"/>
        </w:rPr>
        <w:t xml:space="preserve">I</w:t>
      </w:r>
      <w:r>
        <w:rPr>
          <w:rFonts w:ascii="Liberation Serif" w:hAnsi="Liberation Serif" w:cs="Liberation Serif" w:eastAsia="Liberation Serif"/>
          <w:b/>
          <w:color w:val="00000A"/>
          <w:spacing w:val="0"/>
          <w:position w:val="0"/>
          <w:sz w:val="24"/>
          <w:u w:val="single"/>
          <w:shd w:fill="FFFFFF" w:val="clear"/>
        </w:rPr>
        <w:t xml:space="preserve">V. Informacje dotycz</w:t>
      </w:r>
      <w:r>
        <w:rPr>
          <w:rFonts w:ascii="Liberation Serif" w:hAnsi="Liberation Serif" w:cs="Liberation Serif" w:eastAsia="Liberation Serif"/>
          <w:b/>
          <w:color w:val="00000A"/>
          <w:spacing w:val="0"/>
          <w:position w:val="0"/>
          <w:sz w:val="24"/>
          <w:u w:val="single"/>
          <w:shd w:fill="FFFFFF" w:val="clear"/>
        </w:rPr>
        <w:t xml:space="preserve">ące walut obcych, w jakim dopuszcza się prowadzenie rozliczeń z Zamawiającym. </w:t>
      </w:r>
    </w:p>
    <w:p>
      <w:pPr>
        <w:suppressAutoHyphens w:val="true"/>
        <w:spacing w:before="0" w:after="0" w:line="240"/>
        <w:ind w:right="0" w:left="0" w:firstLine="0"/>
        <w:jc w:val="both"/>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Zamawiaj</w:t>
      </w:r>
      <w:r>
        <w:rPr>
          <w:rFonts w:ascii="Liberation Serif" w:hAnsi="Liberation Serif" w:cs="Liberation Serif" w:eastAsia="Liberation Serif"/>
          <w:color w:val="00000A"/>
          <w:spacing w:val="0"/>
          <w:position w:val="0"/>
          <w:sz w:val="24"/>
          <w:shd w:fill="FFFFFF" w:val="clear"/>
        </w:rPr>
        <w:t xml:space="preserve">ący nie dopuszcza rozliczeń w walutach obcych.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XXV. Aukcja elektroniczna.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Zamawiaj</w:t>
      </w:r>
      <w:r>
        <w:rPr>
          <w:rFonts w:ascii="Liberation Serif" w:hAnsi="Liberation Serif" w:cs="Liberation Serif" w:eastAsia="Liberation Serif"/>
          <w:color w:val="00000A"/>
          <w:spacing w:val="0"/>
          <w:position w:val="0"/>
          <w:sz w:val="24"/>
          <w:shd w:fill="FFFFFF" w:val="clear"/>
        </w:rPr>
        <w:t xml:space="preserve">ący nie przewiduje prowadzenia aukcji elektronicznej.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XXVI. Koszty udzia</w:t>
      </w:r>
      <w:r>
        <w:rPr>
          <w:rFonts w:ascii="Liberation Serif" w:hAnsi="Liberation Serif" w:cs="Liberation Serif" w:eastAsia="Liberation Serif"/>
          <w:b/>
          <w:color w:val="00000A"/>
          <w:spacing w:val="0"/>
          <w:position w:val="0"/>
          <w:sz w:val="24"/>
          <w:u w:val="single"/>
          <w:shd w:fill="FFFFFF" w:val="clear"/>
        </w:rPr>
        <w:t xml:space="preserve">łu w postępowaniu o zamówienie publiczne: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Zamawiaj</w:t>
      </w:r>
      <w:r>
        <w:rPr>
          <w:rFonts w:ascii="Liberation Serif" w:hAnsi="Liberation Serif" w:cs="Liberation Serif" w:eastAsia="Liberation Serif"/>
          <w:color w:val="00000A"/>
          <w:spacing w:val="0"/>
          <w:position w:val="0"/>
          <w:sz w:val="24"/>
          <w:shd w:fill="FFFFFF" w:val="clear"/>
        </w:rPr>
        <w:t xml:space="preserve">ący nie przewiduje zwrotu kosztów udziału w postępowaniu, z wyłączeniem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art. 93 ust. 4. ustawy Prawo zamówie</w:t>
      </w:r>
      <w:r>
        <w:rPr>
          <w:rFonts w:ascii="Liberation Serif" w:hAnsi="Liberation Serif" w:cs="Liberation Serif" w:eastAsia="Liberation Serif"/>
          <w:color w:val="00000A"/>
          <w:spacing w:val="0"/>
          <w:position w:val="0"/>
          <w:sz w:val="24"/>
          <w:shd w:fill="FFFFFF" w:val="clear"/>
        </w:rPr>
        <w:t xml:space="preserve">ń publicznych.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XXVII. Postanowienia ko</w:t>
      </w:r>
      <w:r>
        <w:rPr>
          <w:rFonts w:ascii="Liberation Serif" w:hAnsi="Liberation Serif" w:cs="Liberation Serif" w:eastAsia="Liberation Serif"/>
          <w:b/>
          <w:color w:val="00000A"/>
          <w:spacing w:val="0"/>
          <w:position w:val="0"/>
          <w:sz w:val="24"/>
          <w:u w:val="single"/>
          <w:shd w:fill="FFFFFF" w:val="clear"/>
        </w:rPr>
        <w:t xml:space="preserve">ńcowe: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Zasada og</w:t>
      </w:r>
      <w:r>
        <w:rPr>
          <w:rFonts w:ascii="Liberation Serif" w:hAnsi="Liberation Serif" w:cs="Liberation Serif" w:eastAsia="Liberation Serif"/>
          <w:color w:val="00000A"/>
          <w:spacing w:val="0"/>
          <w:position w:val="0"/>
          <w:sz w:val="24"/>
          <w:shd w:fill="FFFFFF" w:val="clear"/>
        </w:rPr>
        <w:t xml:space="preserve">łoszenia wyników przetargu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O wyniku post</w:t>
      </w:r>
      <w:r>
        <w:rPr>
          <w:rFonts w:ascii="Liberation Serif" w:hAnsi="Liberation Serif" w:cs="Liberation Serif" w:eastAsia="Liberation Serif"/>
          <w:color w:val="00000A"/>
          <w:spacing w:val="0"/>
          <w:position w:val="0"/>
          <w:sz w:val="24"/>
          <w:shd w:fill="FFFFFF" w:val="clear"/>
        </w:rPr>
        <w:t xml:space="preserve">ępowania zamawiający powiadomi niezwłocznie wykonawców zgodnie z wymogami art. 92 ustawy prawo zamówień publicznych.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W sprawach nieuregulowanych zastosowanie maj</w:t>
      </w:r>
      <w:r>
        <w:rPr>
          <w:rFonts w:ascii="Liberation Serif" w:hAnsi="Liberation Serif" w:cs="Liberation Serif" w:eastAsia="Liberation Serif"/>
          <w:color w:val="00000A"/>
          <w:spacing w:val="0"/>
          <w:position w:val="0"/>
          <w:sz w:val="24"/>
          <w:shd w:fill="FFFFFF" w:val="clear"/>
        </w:rPr>
        <w:t xml:space="preserve">ą przepisy ustawy Prawo zamówień publicznych oraz Kodeks cywilny. </w:t>
      </w:r>
    </w:p>
    <w:p>
      <w:pPr>
        <w:suppressAutoHyphens w:val="true"/>
        <w:spacing w:before="0" w:after="0" w:line="240"/>
        <w:ind w:right="0" w:left="0" w:firstLine="0"/>
        <w:jc w:val="both"/>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b/>
          <w:color w:val="00000A"/>
          <w:spacing w:val="0"/>
          <w:position w:val="0"/>
          <w:sz w:val="24"/>
          <w:u w:val="single"/>
          <w:shd w:fill="FFFFFF" w:val="clear"/>
        </w:rPr>
      </w:pPr>
      <w:r>
        <w:rPr>
          <w:rFonts w:ascii="Liberation Serif" w:hAnsi="Liberation Serif" w:cs="Liberation Serif" w:eastAsia="Liberation Serif"/>
          <w:b/>
          <w:color w:val="00000A"/>
          <w:spacing w:val="0"/>
          <w:position w:val="0"/>
          <w:sz w:val="24"/>
          <w:u w:val="single"/>
          <w:shd w:fill="FFFFFF" w:val="clear"/>
        </w:rPr>
        <w:t xml:space="preserve">X</w:t>
      </w:r>
      <w:r>
        <w:rPr>
          <w:rFonts w:ascii="Liberation Serif" w:hAnsi="Liberation Serif" w:cs="Liberation Serif" w:eastAsia="Liberation Serif"/>
          <w:b/>
          <w:color w:val="00000A"/>
          <w:spacing w:val="0"/>
          <w:position w:val="0"/>
          <w:sz w:val="24"/>
          <w:u w:val="single"/>
          <w:shd w:fill="FFFFFF" w:val="clear"/>
        </w:rPr>
        <w:t xml:space="preserve">VIII</w:t>
      </w:r>
      <w:r>
        <w:rPr>
          <w:rFonts w:ascii="Liberation Serif" w:hAnsi="Liberation Serif" w:cs="Liberation Serif" w:eastAsia="Liberation Serif"/>
          <w:b/>
          <w:color w:val="00000A"/>
          <w:spacing w:val="0"/>
          <w:position w:val="0"/>
          <w:sz w:val="24"/>
          <w:u w:val="single"/>
          <w:shd w:fill="FFFFFF" w:val="clear"/>
        </w:rPr>
        <w:t xml:space="preserve">. Za</w:t>
      </w:r>
      <w:r>
        <w:rPr>
          <w:rFonts w:ascii="Liberation Serif" w:hAnsi="Liberation Serif" w:cs="Liberation Serif" w:eastAsia="Liberation Serif"/>
          <w:b/>
          <w:color w:val="00000A"/>
          <w:spacing w:val="0"/>
          <w:position w:val="0"/>
          <w:sz w:val="24"/>
          <w:u w:val="single"/>
          <w:shd w:fill="FFFFFF" w:val="clear"/>
        </w:rPr>
        <w:t xml:space="preserve">łączniki: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w:t>
      </w:r>
      <w:r>
        <w:rPr>
          <w:rFonts w:ascii="Liberation Serif" w:hAnsi="Liberation Serif" w:cs="Liberation Serif" w:eastAsia="Liberation Serif"/>
          <w:color w:val="00000A"/>
          <w:spacing w:val="0"/>
          <w:position w:val="0"/>
          <w:sz w:val="24"/>
          <w:shd w:fill="FFFFFF" w:val="clear"/>
        </w:rPr>
        <w:t xml:space="preserve">łącznik nr 1 – Formularz Ofertowy,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w:t>
      </w:r>
      <w:r>
        <w:rPr>
          <w:rFonts w:ascii="Liberation Serif" w:hAnsi="Liberation Serif" w:cs="Liberation Serif" w:eastAsia="Liberation Serif"/>
          <w:color w:val="00000A"/>
          <w:spacing w:val="0"/>
          <w:position w:val="0"/>
          <w:sz w:val="24"/>
          <w:shd w:fill="FFFFFF" w:val="clear"/>
        </w:rPr>
        <w:t xml:space="preserve">łącznik nr 2 – Oświadczenie o braku podstaw do wykluczenia,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Za</w:t>
      </w:r>
      <w:r>
        <w:rPr>
          <w:rFonts w:ascii="Liberation Serif" w:hAnsi="Liberation Serif" w:cs="Liberation Serif" w:eastAsia="Liberation Serif"/>
          <w:color w:val="00000A"/>
          <w:spacing w:val="0"/>
          <w:position w:val="0"/>
          <w:sz w:val="24"/>
          <w:shd w:fill="FFFFFF" w:val="clear"/>
        </w:rPr>
        <w:t xml:space="preserve">łącznik nr 3 – Projekt umowy,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 xml:space="preserve">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ab/>
        <w:tab/>
        <w:tab/>
        <w:tab/>
        <w:tab/>
        <w:tab/>
        <w:tab/>
      </w:r>
      <w:r>
        <w:rPr>
          <w:rFonts w:ascii="Liberation Serif" w:hAnsi="Liberation Serif" w:cs="Liberation Serif" w:eastAsia="Liberation Serif"/>
          <w:b/>
          <w:color w:val="00000A"/>
          <w:spacing w:val="0"/>
          <w:position w:val="0"/>
          <w:sz w:val="24"/>
          <w:u w:val="single"/>
          <w:shd w:fill="FFFFFF" w:val="clear"/>
        </w:rPr>
        <w:t xml:space="preserve">Zatwierdzam </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r>
        <w:rPr>
          <w:rFonts w:ascii="Liberation Serif" w:hAnsi="Liberation Serif" w:cs="Liberation Serif" w:eastAsia="Liberation Serif"/>
          <w:color w:val="00000A"/>
          <w:spacing w:val="0"/>
          <w:position w:val="0"/>
          <w:sz w:val="24"/>
          <w:shd w:fill="FFFFFF" w:val="clear"/>
        </w:rPr>
        <w:tab/>
        <w:tab/>
        <w:tab/>
        <w:tab/>
        <w:tab/>
        <w:t xml:space="preserve">              Dyrektor ZD Grodkowice</w:t>
      </w:r>
    </w:p>
    <w:p>
      <w:pPr>
        <w:suppressAutoHyphens w:val="true"/>
        <w:spacing w:before="0" w:after="0" w:line="240"/>
        <w:ind w:right="0" w:left="0" w:firstLine="0"/>
        <w:jc w:val="center"/>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i/>
          <w:color w:val="00000A"/>
          <w:spacing w:val="0"/>
          <w:position w:val="0"/>
          <w:sz w:val="24"/>
          <w:shd w:fill="FFFFFF" w:val="clear"/>
        </w:rPr>
        <w:t xml:space="preserve">                                           Agnieszka Rachwalska</w:t>
      </w: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FFFFFF" w:val="clear"/>
        </w:rPr>
      </w:pPr>
    </w:p>
    <w:p>
      <w:pPr>
        <w:suppressAutoHyphens w:val="true"/>
        <w:spacing w:before="0" w:after="0" w:line="240"/>
        <w:ind w:right="0" w:left="0" w:firstLine="0"/>
        <w:jc w:val="left"/>
        <w:rPr>
          <w:rFonts w:ascii="Liberation Serif" w:hAnsi="Liberation Serif" w:cs="Liberation Serif" w:eastAsia="Liberation Serif"/>
          <w:color w:val="00000A"/>
          <w:spacing w:val="0"/>
          <w:position w:val="0"/>
          <w:sz w:val="24"/>
          <w:shd w:fill="auto" w:val="clear"/>
        </w:rPr>
      </w:pPr>
      <w:r>
        <w:rPr>
          <w:rFonts w:ascii="Liberation Serif" w:hAnsi="Liberation Serif" w:cs="Liberation Serif" w:eastAsia="Liberation Serif"/>
          <w:color w:val="00000A"/>
          <w:spacing w:val="0"/>
          <w:position w:val="0"/>
          <w:sz w:val="24"/>
          <w:shd w:fill="FFFFFF" w:val="clear"/>
        </w:rPr>
        <w:t xml:space="preserve"> </w:t>
        <w:tab/>
        <w:tab/>
        <w:tab/>
        <w:tab/>
        <w:t xml:space="preserve">                              </w:t>
      </w:r>
      <w:r>
        <w:rPr>
          <w:rFonts w:ascii="Liberation Serif" w:hAnsi="Liberation Serif" w:cs="Liberation Serif" w:eastAsia="Liberation Serif"/>
          <w:color w:val="00000A"/>
          <w:spacing w:val="0"/>
          <w:position w:val="0"/>
          <w:sz w:val="16"/>
          <w:shd w:fill="FFFFFF" w:val="clear"/>
        </w:rPr>
        <w:t xml:space="preserve">  Grodkowice, </w:t>
      </w:r>
      <w:r>
        <w:rPr>
          <w:rFonts w:ascii="Liberation Serif" w:hAnsi="Liberation Serif" w:cs="Liberation Serif" w:eastAsia="Liberation Serif"/>
          <w:color w:val="00000A"/>
          <w:spacing w:val="0"/>
          <w:position w:val="0"/>
          <w:sz w:val="16"/>
          <w:shd w:fill="FFFFFF" w:val="clear"/>
        </w:rPr>
        <w:t xml:space="preserve">05</w:t>
      </w:r>
      <w:r>
        <w:rPr>
          <w:rFonts w:ascii="Liberation Serif" w:hAnsi="Liberation Serif" w:cs="Liberation Serif" w:eastAsia="Liberation Serif"/>
          <w:color w:val="00000A"/>
          <w:spacing w:val="0"/>
          <w:position w:val="0"/>
          <w:sz w:val="16"/>
          <w:shd w:fill="FFFFFF" w:val="clear"/>
        </w:rPr>
        <w:t xml:space="preserve">.0</w:t>
      </w:r>
      <w:r>
        <w:rPr>
          <w:rFonts w:ascii="Liberation Serif" w:hAnsi="Liberation Serif" w:cs="Liberation Serif" w:eastAsia="Liberation Serif"/>
          <w:color w:val="00000A"/>
          <w:spacing w:val="0"/>
          <w:position w:val="0"/>
          <w:sz w:val="16"/>
          <w:shd w:fill="FFFFFF" w:val="clear"/>
        </w:rPr>
        <w:t xml:space="preserve">7</w:t>
      </w:r>
      <w:r>
        <w:rPr>
          <w:rFonts w:ascii="Liberation Serif" w:hAnsi="Liberation Serif" w:cs="Liberation Serif" w:eastAsia="Liberation Serif"/>
          <w:color w:val="00000A"/>
          <w:spacing w:val="0"/>
          <w:position w:val="0"/>
          <w:sz w:val="16"/>
          <w:shd w:fill="FFFFFF" w:val="clear"/>
        </w:rPr>
        <w:t xml:space="preserve">.2019 r. </w:t>
      </w:r>
      <w:r>
        <w:rPr>
          <w:rFonts w:ascii="Liberation Serif" w:hAnsi="Liberation Serif" w:cs="Liberation Serif" w:eastAsia="Liberation Serif"/>
          <w:color w:val="00000A"/>
          <w:spacing w:val="0"/>
          <w:position w:val="0"/>
          <w:sz w:val="24"/>
          <w:shd w:fill="FFFFFF"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p.rojowski@ihar.edu.pl"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