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SPECYFIKACJA ISTOTNYCH WARUNKÓW ZAMÓWIENIA </w:t>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zwana dalej SIWZ </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 </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r>
    </w:p>
    <w:p>
      <w:pPr>
        <w:pStyle w:val="Normal"/>
        <w:spacing w:lineRule="auto" w:line="240"/>
        <w:jc w:val="center"/>
        <w:rPr/>
      </w:pPr>
      <w:r>
        <w:rPr>
          <w:rFonts w:eastAsia="Liberation Serif" w:cs="Liberation Serif"/>
          <w:b w:val="false"/>
          <w:color w:val="00000A"/>
          <w:sz w:val="24"/>
          <w:u w:val="single"/>
          <w:shd w:fill="FFFFFF" w:val="clear"/>
        </w:rPr>
        <w:t xml:space="preserve">Nazwa zamówienia publicznego: </w:t>
      </w:r>
    </w:p>
    <w:p>
      <w:pPr>
        <w:pStyle w:val="Normal"/>
        <w:spacing w:lineRule="auto" w:line="240"/>
        <w:jc w:val="center"/>
        <w:rPr/>
      </w:pPr>
      <w:r>
        <w:rPr>
          <w:rFonts w:eastAsia="Liberation Serif" w:cs="Liberation Serif"/>
          <w:b w:val="false"/>
          <w:color w:val="00000A"/>
          <w:sz w:val="21"/>
          <w:szCs w:val="21"/>
          <w:shd w:fill="FFFFFF" w:val="clear"/>
        </w:rPr>
        <w:t xml:space="preserve"> </w:t>
      </w:r>
      <w:r>
        <w:rPr>
          <w:rFonts w:eastAsia="Liberation Serif" w:cs="Liberation Serif"/>
          <w:b/>
          <w:color w:val="00000A"/>
          <w:sz w:val="21"/>
          <w:szCs w:val="21"/>
          <w:shd w:fill="FFFFFF" w:val="clear"/>
        </w:rPr>
        <w:t xml:space="preserve">Dostawa nawozów dla Zakładu Doświadczalnego w Grodkowicach </w:t>
      </w:r>
    </w:p>
    <w:p>
      <w:pPr>
        <w:pStyle w:val="Normal"/>
        <w:spacing w:lineRule="auto" w:line="240"/>
        <w:jc w:val="center"/>
        <w:rPr/>
      </w:pPr>
      <w:r>
        <w:rPr>
          <w:rFonts w:eastAsia="Liberation Serif" w:cs="Liberation Serif"/>
          <w:b/>
          <w:color w:val="00000A"/>
          <w:sz w:val="21"/>
          <w:szCs w:val="21"/>
          <w:shd w:fill="FFFFFF" w:val="clear"/>
        </w:rPr>
        <w:t>na sezon Wiosna 2017</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 </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                            </w:t>
      </w:r>
      <w:r>
        <w:rPr>
          <w:rFonts w:eastAsia="Liberation Serif" w:cs="Liberation Serif"/>
          <w:b w:val="false"/>
          <w:color w:val="00000A"/>
          <w:sz w:val="24"/>
          <w:shd w:fill="FFFFFF" w:val="clear"/>
        </w:rPr>
        <w:t xml:space="preserve">Nr postępowania nadany przez Zamawiającego: </w:t>
        <w:tab/>
        <w:tab/>
        <w:tab/>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ZP-1/2017 </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   </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 </w:t>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r>
    </w:p>
    <w:p>
      <w:pPr>
        <w:pStyle w:val="Normal"/>
        <w:spacing w:lineRule="auto" w:line="240"/>
        <w:jc w:val="left"/>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 xml:space="preserve"> </w:t>
      </w:r>
    </w:p>
    <w:p>
      <w:pPr>
        <w:pStyle w:val="Normal"/>
        <w:spacing w:lineRule="auto" w:line="240"/>
        <w:jc w:val="center"/>
        <w:rPr>
          <w:rFonts w:ascii="Liberation Serif" w:hAnsi="Liberation Serif" w:eastAsia="Liberation Serif" w:cs="Liberation Serif"/>
          <w:b w:val="false"/>
          <w:b w:val="false"/>
          <w:color w:val="00000A"/>
          <w:sz w:val="24"/>
          <w:u w:val="single"/>
          <w:shd w:fill="FFFFFF" w:val="clear"/>
        </w:rPr>
      </w:pPr>
      <w:r>
        <w:rPr>
          <w:rFonts w:eastAsia="Liberation Serif" w:cs="Liberation Serif"/>
          <w:b w:val="false"/>
          <w:color w:val="00000A"/>
          <w:sz w:val="24"/>
          <w:u w:val="single"/>
          <w:shd w:fill="FFFFFF" w:val="clear"/>
        </w:rPr>
        <w:t xml:space="preserve">Nazwa oraz adres Zamawiającego: </w:t>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Zakład Doświadczalny Grodkowice</w:t>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Grodkowice 1,  32-015 Kłaj</w:t>
      </w:r>
    </w:p>
    <w:p>
      <w:pPr>
        <w:pStyle w:val="Normal"/>
        <w:spacing w:lineRule="auto" w:line="240"/>
        <w:jc w:val="center"/>
        <w:rPr>
          <w:rFonts w:ascii="Liberation Serif" w:hAnsi="Liberation Serif" w:eastAsia="Liberation Serif" w:cs="Liberation Serif"/>
          <w:b w:val="false"/>
          <w:b w:val="false"/>
          <w:i/>
          <w:i/>
          <w:color w:val="00000A"/>
          <w:sz w:val="18"/>
          <w:shd w:fill="FFFFFF" w:val="clear"/>
        </w:rPr>
      </w:pPr>
      <w:r>
        <w:rPr>
          <w:rFonts w:eastAsia="Liberation Serif" w:cs="Liberation Serif"/>
          <w:b w:val="false"/>
          <w:i/>
          <w:color w:val="00000A"/>
          <w:sz w:val="18"/>
          <w:shd w:fill="FFFFFF" w:val="clear"/>
        </w:rPr>
        <w:t>Instytut Hodowli i Aklimatyzacji Roślin</w:t>
      </w:r>
    </w:p>
    <w:p>
      <w:pPr>
        <w:pStyle w:val="Normal"/>
        <w:spacing w:lineRule="auto" w:line="240"/>
        <w:jc w:val="center"/>
        <w:rPr>
          <w:rFonts w:ascii="Liberation Serif" w:hAnsi="Liberation Serif" w:eastAsia="Liberation Serif" w:cs="Liberation Serif"/>
          <w:b w:val="false"/>
          <w:b w:val="false"/>
          <w:i/>
          <w:i/>
          <w:color w:val="00000A"/>
          <w:sz w:val="18"/>
          <w:shd w:fill="FFFFFF" w:val="clear"/>
        </w:rPr>
      </w:pPr>
      <w:r>
        <w:rPr>
          <w:rFonts w:eastAsia="Liberation Serif" w:cs="Liberation Serif"/>
          <w:b w:val="false"/>
          <w:i/>
          <w:color w:val="00000A"/>
          <w:sz w:val="18"/>
          <w:shd w:fill="FFFFFF" w:val="clear"/>
        </w:rPr>
        <w:t>-Państwowy Instytut Badawczy</w:t>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NIP 5290007029   REGON 00007948-000216</w:t>
      </w:r>
    </w:p>
    <w:p>
      <w:pPr>
        <w:pStyle w:val="Normal"/>
        <w:spacing w:lineRule="auto" w:line="240"/>
        <w:jc w:val="center"/>
        <w:rPr>
          <w:rFonts w:ascii="Liberation Serif" w:hAnsi="Liberation Serif" w:eastAsia="Liberation Serif" w:cs="Liberation Serif"/>
          <w:b w:val="false"/>
          <w:b w:val="false"/>
          <w:color w:val="00000A"/>
          <w:sz w:val="24"/>
          <w:shd w:fill="FFFFFF" w:val="clear"/>
        </w:rPr>
      </w:pPr>
      <w:r>
        <w:rPr>
          <w:rFonts w:eastAsia="Liberation Serif" w:cs="Liberation Serif"/>
          <w:b w:val="false"/>
          <w:color w:val="00000A"/>
          <w:sz w:val="24"/>
          <w:shd w:fill="FFFFFF" w:val="clear"/>
        </w:rPr>
        <w:t>Tel./ Fax (12) 284 10 9</w:t>
      </w:r>
    </w:p>
    <w:p>
      <w:pPr>
        <w:pStyle w:val="Normal"/>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 xml:space="preserve">Niniejsza specyfikacja istotnych warunków zamówienia uwzględnia znowelizowane przepisy ustawy </w:t>
      </w:r>
    </w:p>
    <w:p>
      <w:pPr>
        <w:pStyle w:val="Normal"/>
        <w:rPr/>
      </w:pPr>
      <w:r>
        <w:rPr/>
        <w:t xml:space="preserve">Prawo zamówień publicznych wprowadzone ustawą z dnia 22 czerwca 2016r. o zmianie ustawy – </w:t>
      </w:r>
    </w:p>
    <w:p>
      <w:pPr>
        <w:pStyle w:val="Normal"/>
        <w:rPr/>
      </w:pPr>
      <w:r>
        <w:rPr/>
        <w:t xml:space="preserve">Prawo zamówień publicznych oraz niektórych innych ustaw (Dz.U. z 2016r. Poz. 1020). </w:t>
      </w:r>
    </w:p>
    <w:p>
      <w:pPr>
        <w:pStyle w:val="Normal"/>
        <w:rPr/>
      </w:pPr>
      <w:r>
        <w:rPr/>
      </w:r>
    </w:p>
    <w:p>
      <w:pPr>
        <w:pStyle w:val="Normal"/>
        <w:rPr/>
      </w:pPr>
      <w:r>
        <w:rPr/>
        <w:t xml:space="preserve"> </w:t>
      </w:r>
    </w:p>
    <w:p>
      <w:pPr>
        <w:pStyle w:val="Normal"/>
        <w:rPr/>
      </w:pPr>
      <w:r>
        <w:rPr/>
      </w:r>
    </w:p>
    <w:p>
      <w:pPr>
        <w:pStyle w:val="Normal"/>
        <w:rPr/>
      </w:pPr>
      <w:r>
        <w:rPr/>
        <w:t xml:space="preserve"> </w:t>
      </w:r>
    </w:p>
    <w:p>
      <w:pPr>
        <w:pStyle w:val="Normal"/>
        <w:rPr/>
      </w:pPr>
      <w:r>
        <w:rPr/>
      </w:r>
    </w:p>
    <w:p>
      <w:pPr>
        <w:pStyle w:val="Normal"/>
        <w:jc w:val="center"/>
        <w:rPr/>
      </w:pPr>
      <w:r>
        <w:rPr/>
        <w:t xml:space="preserve">  </w:t>
      </w:r>
    </w:p>
    <w:p>
      <w:pPr>
        <w:pStyle w:val="Normal"/>
        <w:rPr/>
      </w:pPr>
      <w:r>
        <w:rPr/>
      </w:r>
    </w:p>
    <w:p>
      <w:pPr>
        <w:pStyle w:val="Normal"/>
        <w:rPr/>
      </w:pPr>
      <w:r>
        <w:rPr/>
        <w:t xml:space="preserve"> </w:t>
      </w:r>
    </w:p>
    <w:p>
      <w:pPr>
        <w:pStyle w:val="Normal"/>
        <w:rPr/>
      </w:pPr>
      <w:r>
        <w:rPr/>
        <w:t xml:space="preserve"> </w:t>
      </w:r>
    </w:p>
    <w:p>
      <w:pPr>
        <w:pStyle w:val="Normal"/>
        <w:rPr/>
      </w:pPr>
      <w:r>
        <w:rPr/>
      </w:r>
    </w:p>
    <w:p>
      <w:pPr>
        <w:pStyle w:val="Normal"/>
        <w:jc w:val="center"/>
        <w:rPr/>
      </w:pPr>
      <w:r>
        <w:rPr/>
        <w:t xml:space="preserve">Grodkowice, 19 stycznia 2017 r. </w:t>
      </w:r>
    </w:p>
    <w:p>
      <w:pPr>
        <w:pStyle w:val="Normal"/>
        <w:jc w:val="center"/>
        <w:rPr/>
      </w:pPr>
      <w:r>
        <w:rPr/>
      </w:r>
    </w:p>
    <w:p>
      <w:pPr>
        <w:pStyle w:val="Normal"/>
        <w:rPr>
          <w:b/>
          <w:b/>
          <w:bCs/>
          <w:u w:val="single"/>
        </w:rPr>
      </w:pPr>
      <w:r>
        <w:rPr>
          <w:b/>
          <w:bCs/>
          <w:u w:val="single"/>
        </w:rPr>
        <w:t xml:space="preserve">I. Tryb udzielenia zamówienia: </w:t>
      </w:r>
    </w:p>
    <w:p>
      <w:pPr>
        <w:pStyle w:val="Normal"/>
        <w:rPr/>
      </w:pPr>
      <w:r>
        <w:rPr/>
      </w:r>
    </w:p>
    <w:p>
      <w:pPr>
        <w:pStyle w:val="Normal"/>
        <w:rPr/>
      </w:pPr>
      <w:r>
        <w:rPr/>
        <w:t xml:space="preserve"> </w:t>
      </w:r>
    </w:p>
    <w:p>
      <w:pPr>
        <w:pStyle w:val="Normal"/>
        <w:jc w:val="both"/>
        <w:rPr/>
      </w:pPr>
      <w:r>
        <w:rPr/>
        <w:t xml:space="preserve">Postępowanie o udzielenie zamówienia publicznego prowadzone jest w trybie przetargu nieograniczonego o wartości szacunkowej nie przekraczającej kwoty określonej w przepisach wydanych na podstawie art. 11 ust. 8 ustawy prawo zamówień publicznych („procedura krajowa”). </w:t>
      </w:r>
    </w:p>
    <w:p>
      <w:pPr>
        <w:pStyle w:val="Normal"/>
        <w:rPr/>
      </w:pPr>
      <w:r>
        <w:rPr/>
      </w:r>
    </w:p>
    <w:p>
      <w:pPr>
        <w:pStyle w:val="Normal"/>
        <w:rPr/>
      </w:pPr>
      <w:r>
        <w:rPr/>
        <w:t xml:space="preserve"> </w:t>
      </w:r>
    </w:p>
    <w:p>
      <w:pPr>
        <w:pStyle w:val="Normal"/>
        <w:rPr>
          <w:b/>
          <w:b/>
          <w:bCs/>
          <w:u w:val="single"/>
        </w:rPr>
      </w:pPr>
      <w:r>
        <w:rPr>
          <w:b/>
          <w:bCs/>
          <w:u w:val="single"/>
        </w:rPr>
        <w:t xml:space="preserve">Podstawa prawna udzielenia zamówienia publicznego: </w:t>
      </w:r>
    </w:p>
    <w:p>
      <w:pPr>
        <w:pStyle w:val="Normal"/>
        <w:rPr/>
      </w:pPr>
      <w:r>
        <w:rPr/>
        <w:t xml:space="preserve"> </w:t>
      </w:r>
    </w:p>
    <w:p>
      <w:pPr>
        <w:pStyle w:val="Normal"/>
        <w:jc w:val="both"/>
        <w:rPr/>
      </w:pPr>
      <w:r>
        <w:rPr/>
        <w:t xml:space="preserve">Art. 39 przepisów Ustawy z dnia 29 stycznia 2004r. – Prawo zamówień publicznych (Dz. U.                     z 2015r., Poz. 2164 z późn. zm.) - z uwzględnieniem przepisów ustawy z dnia 22 czerwca 2016 r                   o zmianie ustawy – Prawo zamówień publicznych oraz niektórych innych ustaw (Dz.U. z 2016, Poz. 1020). </w:t>
      </w:r>
    </w:p>
    <w:p>
      <w:pPr>
        <w:pStyle w:val="Normal"/>
        <w:jc w:val="both"/>
        <w:rPr/>
      </w:pPr>
      <w:r>
        <w:rPr/>
      </w:r>
    </w:p>
    <w:p>
      <w:pPr>
        <w:pStyle w:val="Normal"/>
        <w:rPr>
          <w:b/>
          <w:b/>
          <w:bCs/>
          <w:u w:val="single"/>
        </w:rPr>
      </w:pPr>
      <w:r>
        <w:rPr>
          <w:b/>
          <w:bCs/>
          <w:u w:val="single"/>
        </w:rPr>
        <w:t xml:space="preserve">Podstawa prawna opracowania specyfikacji istotnych warunków zamówienia: </w:t>
      </w:r>
    </w:p>
    <w:p>
      <w:pPr>
        <w:pStyle w:val="Normal"/>
        <w:rPr/>
      </w:pPr>
      <w:r>
        <w:rPr/>
        <w:t xml:space="preserve"> </w:t>
      </w:r>
    </w:p>
    <w:p>
      <w:pPr>
        <w:pStyle w:val="Normal"/>
        <w:widowControl w:val="false"/>
        <w:suppressAutoHyphens w:val="true"/>
        <w:bidi w:val="0"/>
        <w:ind w:left="227" w:right="0" w:hanging="227"/>
        <w:jc w:val="both"/>
        <w:rPr/>
      </w:pPr>
      <w:r>
        <w:rPr/>
        <w:t xml:space="preserve">- Ustawa z dnia 29.01.2004r. Prawo zamówień publicznych (Dz. U. z 2015r., Poz. 2164)                           z uwzględnieniem przepisów ustawy z dnia 22 czerwca 2016r o zmianie ustawy – Prawo zamówień publicznych oraz niektórych innych ustaw (Dz.U. z 2016, Poz. 1020), </w:t>
      </w:r>
    </w:p>
    <w:p>
      <w:pPr>
        <w:pStyle w:val="Normal"/>
        <w:rPr/>
      </w:pPr>
      <w:r>
        <w:rPr/>
      </w:r>
    </w:p>
    <w:p>
      <w:pPr>
        <w:pStyle w:val="Normal"/>
        <w:widowControl w:val="false"/>
        <w:suppressAutoHyphens w:val="true"/>
        <w:bidi w:val="0"/>
        <w:ind w:left="227" w:right="0" w:hanging="227"/>
        <w:jc w:val="both"/>
        <w:rPr/>
      </w:pPr>
      <w:r>
        <w:rPr/>
        <w:t xml:space="preserve">- Rozporządzenie  Prezesa  Rady  Ministrów z dnia 27.07.2016r. w sprawie rodzaju dokumentów,   jakich może żądać zamawiający od wykonawcy w postępowaniu o udzielenie zamówienia                  (Dz. U. 2016r., Poz. 1126), </w:t>
      </w:r>
    </w:p>
    <w:p>
      <w:pPr>
        <w:pStyle w:val="Normal"/>
        <w:jc w:val="both"/>
        <w:rPr/>
      </w:pPr>
      <w:r>
        <w:rPr/>
      </w:r>
    </w:p>
    <w:p>
      <w:pPr>
        <w:pStyle w:val="Normal"/>
        <w:widowControl w:val="false"/>
        <w:suppressAutoHyphens w:val="true"/>
        <w:bidi w:val="0"/>
        <w:ind w:left="227" w:right="0" w:hanging="227"/>
        <w:jc w:val="both"/>
        <w:rPr/>
      </w:pPr>
      <w:r>
        <w:rPr/>
        <w:t xml:space="preserve">- Rozporządzenie Prezesa Rady Ministrów z dnia 28.12.2015 r. w sprawie średniego kursu złotego  w  stosunku  do  euro  stanowiącego  podstawę  przeliczania  wartości   zamówień  publicznych                (Dz. U. z 2015r., Poz. 2254), </w:t>
      </w:r>
    </w:p>
    <w:p>
      <w:pPr>
        <w:pStyle w:val="Normal"/>
        <w:widowControl w:val="false"/>
        <w:suppressAutoHyphens w:val="true"/>
        <w:bidi w:val="0"/>
        <w:ind w:left="227" w:right="0" w:hanging="227"/>
        <w:jc w:val="both"/>
        <w:rPr/>
      </w:pPr>
      <w:r>
        <w:rPr/>
      </w:r>
    </w:p>
    <w:p>
      <w:pPr>
        <w:pStyle w:val="Normal"/>
        <w:rPr/>
      </w:pPr>
      <w:r>
        <w:rPr/>
        <w:t xml:space="preserve"> </w:t>
      </w:r>
    </w:p>
    <w:p>
      <w:pPr>
        <w:pStyle w:val="Normal"/>
        <w:rPr>
          <w:b/>
          <w:b/>
          <w:bCs/>
          <w:u w:val="single"/>
        </w:rPr>
      </w:pPr>
      <w:r>
        <w:rPr>
          <w:b/>
          <w:bCs/>
          <w:u w:val="single"/>
        </w:rPr>
        <w:t xml:space="preserve">II. Opis przedmiotu zamówienia : </w:t>
      </w:r>
    </w:p>
    <w:p>
      <w:pPr>
        <w:pStyle w:val="Normal"/>
        <w:rPr/>
      </w:pPr>
      <w:r>
        <w:rPr/>
      </w:r>
    </w:p>
    <w:p>
      <w:pPr>
        <w:pStyle w:val="Normal"/>
        <w:widowControl w:val="false"/>
        <w:suppressAutoHyphens w:val="true"/>
        <w:bidi w:val="0"/>
        <w:ind w:left="283" w:right="0" w:hanging="283"/>
        <w:jc w:val="both"/>
        <w:rPr/>
      </w:pPr>
      <w:r>
        <w:rPr/>
        <w:t xml:space="preserve">1. Przedmiotem  zamówienia  jest  sukcesywna  dostawa  nawozów  dla  Zakładu  Doświadczalnego  w  Grodkowicach  na  sezon  „Wiosna 2017”.   Szczegółowy  opis  przedmiotu   zamówienia         przedstawiony został </w:t>
      </w:r>
      <w:r>
        <w:rPr>
          <w:b/>
          <w:bCs/>
          <w:u w:val="single"/>
        </w:rPr>
        <w:t xml:space="preserve">w załączniku nr 1 do SIWZ </w:t>
      </w:r>
      <w:r>
        <w:rPr>
          <w:b w:val="false"/>
          <w:bCs w:val="false"/>
          <w:u w:val="none"/>
        </w:rPr>
        <w:t xml:space="preserve">(Formularz Ofertowy). </w:t>
      </w:r>
    </w:p>
    <w:p>
      <w:pPr>
        <w:pStyle w:val="Normal"/>
        <w:jc w:val="both"/>
        <w:rPr/>
      </w:pPr>
      <w:r>
        <w:rPr/>
      </w:r>
    </w:p>
    <w:p>
      <w:pPr>
        <w:pStyle w:val="Normal"/>
        <w:widowControl w:val="false"/>
        <w:suppressAutoHyphens w:val="true"/>
        <w:bidi w:val="0"/>
        <w:ind w:left="227" w:right="0" w:hanging="227"/>
        <w:jc w:val="both"/>
        <w:rPr/>
      </w:pPr>
      <w:r>
        <w:rPr/>
        <w:t xml:space="preserve">2. Zamawiający, w ramach realizacji przedmiotowego zamówienia, wymaga zapewnienia ze strony wykonawcy  dostawy  zamawianego rodzaju nawozów na terytorium Zakładu  Doświadczalnego        Grodkowice,  Grodkowice 1  32-015 Kłaj.  Realizacja  dostaw  będzie odbywała się na zasadach      opisanych w  projekcie  przyszłej  umowy  w  sprawie  zamówienia  publicznego przedstawionej     </w:t>
      </w:r>
      <w:r>
        <w:rPr>
          <w:b/>
          <w:bCs/>
          <w:u w:val="single"/>
        </w:rPr>
        <w:t xml:space="preserve">w załączniku nr 3 do SIWZ. </w:t>
      </w:r>
    </w:p>
    <w:p>
      <w:pPr>
        <w:pStyle w:val="Normal"/>
        <w:jc w:val="both"/>
        <w:rPr/>
      </w:pPr>
      <w:r>
        <w:rPr/>
      </w:r>
    </w:p>
    <w:p>
      <w:pPr>
        <w:pStyle w:val="Normal"/>
        <w:rPr/>
      </w:pPr>
      <w:r>
        <w:rPr/>
        <w:t>3. Wykonawca przedmiotu zamówienia ma obowiązek dostarczać w opakowaniach typu big bag</w:t>
      </w:r>
    </w:p>
    <w:p>
      <w:pPr>
        <w:pStyle w:val="Normal"/>
        <w:rPr/>
      </w:pPr>
      <w:r>
        <w:rPr/>
        <w:t xml:space="preserve">     </w:t>
      </w:r>
      <w:r>
        <w:rPr/>
        <w:t xml:space="preserve">legalizowanych i plombowanych o wadze 500 kg. </w:t>
      </w:r>
    </w:p>
    <w:p>
      <w:pPr>
        <w:pStyle w:val="Normal"/>
        <w:rPr/>
      </w:pPr>
      <w:r>
        <w:rPr/>
      </w:r>
    </w:p>
    <w:p>
      <w:pPr>
        <w:pStyle w:val="Normal"/>
        <w:jc w:val="both"/>
        <w:rPr/>
      </w:pPr>
      <w:r>
        <w:rPr/>
        <w:t xml:space="preserve">4. W przypadku gdy podane powyżej nazwy stanowią nazwy własne producenta, zamawiający     stosownie do postanowień art. 29 ust 3 ustawy Prawo zamówień publicznych dopuszcza     możliwość składania ofert z produktami równoważnymi. Tym samym Zamawiający informuje,  </w:t>
      </w:r>
    </w:p>
    <w:p>
      <w:pPr>
        <w:pStyle w:val="Normal"/>
        <w:jc w:val="both"/>
        <w:rPr/>
      </w:pPr>
      <w:r>
        <w:rPr/>
        <w:t xml:space="preserve">   </w:t>
      </w:r>
      <w:r>
        <w:rPr/>
        <w:t xml:space="preserve">że przez produkt równoważny należy rozumieć produkt o tożsamym składzie chemicznym co    </w:t>
      </w:r>
    </w:p>
    <w:p>
      <w:pPr>
        <w:pStyle w:val="Normal"/>
        <w:jc w:val="both"/>
        <w:rPr/>
      </w:pPr>
      <w:r>
        <w:rPr/>
        <w:t xml:space="preserve">   </w:t>
      </w:r>
      <w:r>
        <w:rPr/>
        <w:t xml:space="preserve">wskazany w pkt 1, takim samym sposobie działania oraz skuteczności. Produkt równoważny   powinien zatem charakteryzować się takimi samymi parametrami jakościowymi i funkcjonalnymi </w:t>
      </w:r>
    </w:p>
    <w:p>
      <w:pPr>
        <w:pStyle w:val="Normal"/>
        <w:jc w:val="both"/>
        <w:rPr/>
      </w:pPr>
      <w:r>
        <w:rPr/>
        <w:t xml:space="preserve">  </w:t>
      </w:r>
      <w:r>
        <w:rPr/>
        <w:t xml:space="preserve">co produkt wskazany przez zamawiającego w punkcie 1. Zamawiający informuje jednocześnie, że </w:t>
      </w:r>
    </w:p>
    <w:p>
      <w:pPr>
        <w:pStyle w:val="Normal"/>
        <w:jc w:val="both"/>
        <w:rPr/>
      </w:pPr>
      <w:r>
        <w:rPr/>
        <w:t xml:space="preserve">  </w:t>
      </w:r>
      <w:r>
        <w:rPr/>
        <w:t xml:space="preserve">każdorazowo ciężar udowodnienia owej równoważności produktu spoczywa na Wykonawcy. </w:t>
      </w:r>
    </w:p>
    <w:p>
      <w:pPr>
        <w:pStyle w:val="Normal"/>
        <w:jc w:val="both"/>
        <w:rPr/>
      </w:pPr>
      <w:r>
        <w:rPr/>
        <w:t xml:space="preserve">  </w:t>
      </w:r>
      <w:r>
        <w:rPr/>
        <w:t xml:space="preserve">W przypadku złożenia ofert z produktem równoważnym Wykonawca zobowiązany jest wskazać </w:t>
      </w:r>
    </w:p>
    <w:p>
      <w:pPr>
        <w:pStyle w:val="Normal"/>
        <w:jc w:val="both"/>
        <w:rPr/>
      </w:pPr>
      <w:r>
        <w:rPr/>
        <w:t xml:space="preserve">  </w:t>
      </w:r>
      <w:r>
        <w:rPr/>
        <w:t>odpowiedni informacje w formularzu ofertowym. Zamawiający nie dopuszcza możliwości</w:t>
      </w:r>
    </w:p>
    <w:p>
      <w:pPr>
        <w:pStyle w:val="Normal"/>
        <w:jc w:val="both"/>
        <w:rPr/>
      </w:pPr>
      <w:r>
        <w:rPr/>
        <w:t xml:space="preserve">  </w:t>
      </w:r>
      <w:r>
        <w:rPr/>
        <w:t xml:space="preserve">składania ofert wariantowych. </w:t>
      </w:r>
    </w:p>
    <w:p>
      <w:pPr>
        <w:pStyle w:val="Normal"/>
        <w:rPr/>
      </w:pPr>
      <w:r>
        <w:rPr/>
      </w:r>
    </w:p>
    <w:p>
      <w:pPr>
        <w:pStyle w:val="Normal"/>
        <w:rPr/>
      </w:pPr>
      <w:r>
        <w:rPr/>
        <w:t>5. Wykonawca zapewnia dostawy nawozów dopuszczonych do stosowania i obrotu handlowego na</w:t>
      </w:r>
    </w:p>
    <w:p>
      <w:pPr>
        <w:pStyle w:val="Normal"/>
        <w:rPr/>
      </w:pPr>
      <w:r>
        <w:rPr/>
        <w:t xml:space="preserve">     </w:t>
      </w:r>
      <w:r>
        <w:rPr/>
        <w:t xml:space="preserve">terenie Polski zgodnie z obowiązującymi przepisami oraz normami. </w:t>
      </w:r>
    </w:p>
    <w:p>
      <w:pPr>
        <w:pStyle w:val="Normal"/>
        <w:rPr/>
      </w:pPr>
      <w:r>
        <w:rPr/>
      </w:r>
    </w:p>
    <w:p>
      <w:pPr>
        <w:pStyle w:val="Normal"/>
        <w:rPr/>
      </w:pPr>
      <w:r>
        <w:rPr/>
        <w:t>6. Przedmiot  zamówienia  został  podzielony  na  pięć  części,  których  szczegółowy  zakres</w:t>
      </w:r>
    </w:p>
    <w:p>
      <w:pPr>
        <w:pStyle w:val="Normal"/>
        <w:rPr/>
      </w:pPr>
      <w:r>
        <w:rPr/>
        <w:t xml:space="preserve">    </w:t>
      </w:r>
      <w:r>
        <w:rPr/>
        <w:t xml:space="preserve">przedstawiony został </w:t>
      </w:r>
      <w:r>
        <w:rPr>
          <w:b/>
          <w:bCs/>
          <w:u w:val="single"/>
        </w:rPr>
        <w:t>w załączniku nr 1 do SIWZ</w:t>
      </w:r>
      <w:r>
        <w:rPr/>
        <w:t xml:space="preserve"> (Formularz Ofertowy). Zamawiający </w:t>
      </w:r>
    </w:p>
    <w:p>
      <w:pPr>
        <w:pStyle w:val="Normal"/>
        <w:rPr/>
      </w:pPr>
      <w:r>
        <w:rPr/>
        <w:t xml:space="preserve">   </w:t>
      </w:r>
      <w:r>
        <w:rPr/>
        <w:t xml:space="preserve">dopuszcza możliwość składania ofert częściowych w ramach poszczególnych pakietów </w:t>
      </w:r>
    </w:p>
    <w:p>
      <w:pPr>
        <w:pStyle w:val="Normal"/>
        <w:rPr/>
      </w:pPr>
      <w:r>
        <w:rPr/>
        <w:t xml:space="preserve">   </w:t>
      </w:r>
      <w:r>
        <w:rPr/>
        <w:t xml:space="preserve">przedmiotu zamówienia. Zamawiający dopuszcza możliwość złożenia ofert obejmujących swym  </w:t>
      </w:r>
    </w:p>
    <w:p>
      <w:pPr>
        <w:pStyle w:val="Normal"/>
        <w:rPr/>
      </w:pPr>
      <w:r>
        <w:rPr/>
        <w:t xml:space="preserve">   </w:t>
      </w:r>
      <w:r>
        <w:rPr/>
        <w:t xml:space="preserve">zakresem dowolną ilość pakietów zamówienia. </w:t>
      </w:r>
    </w:p>
    <w:p>
      <w:pPr>
        <w:pStyle w:val="Normal"/>
        <w:rPr/>
      </w:pPr>
      <w:r>
        <w:rPr/>
        <w:t xml:space="preserve"> </w:t>
      </w:r>
    </w:p>
    <w:p>
      <w:pPr>
        <w:pStyle w:val="Normal"/>
        <w:rPr/>
      </w:pPr>
      <w:r>
        <w:rPr/>
      </w:r>
    </w:p>
    <w:p>
      <w:pPr>
        <w:pStyle w:val="Normal"/>
        <w:rPr>
          <w:b/>
          <w:b/>
          <w:bCs/>
          <w:u w:val="single"/>
        </w:rPr>
      </w:pPr>
      <w:r>
        <w:rPr>
          <w:b/>
          <w:bCs/>
          <w:u w:val="single"/>
        </w:rPr>
        <w:t xml:space="preserve">Oznaczenie wg Wspólnego Słownika Zamówień: </w:t>
      </w:r>
    </w:p>
    <w:p>
      <w:pPr>
        <w:pStyle w:val="Normal"/>
        <w:rPr/>
      </w:pPr>
      <w:r>
        <w:rPr/>
      </w:r>
    </w:p>
    <w:p>
      <w:pPr>
        <w:pStyle w:val="Normal"/>
        <w:rPr/>
      </w:pPr>
      <w:r>
        <w:rPr/>
        <w:t>Kod CPV: 24.4</w:t>
      </w:r>
      <w:r>
        <w:rPr/>
        <w:t>0.00.00.00-0</w:t>
      </w:r>
    </w:p>
    <w:p>
      <w:pPr>
        <w:pStyle w:val="Normal"/>
        <w:rPr/>
      </w:pPr>
      <w:r>
        <w:rPr/>
      </w:r>
    </w:p>
    <w:p>
      <w:pPr>
        <w:pStyle w:val="Normal"/>
        <w:rPr>
          <w:b/>
          <w:b/>
          <w:bCs/>
          <w:u w:val="single"/>
        </w:rPr>
      </w:pPr>
      <w:r>
        <w:rPr>
          <w:b/>
          <w:bCs/>
          <w:u w:val="single"/>
        </w:rPr>
        <w:t xml:space="preserve">III. Termin wykonania zamówienia: </w:t>
      </w:r>
    </w:p>
    <w:p>
      <w:pPr>
        <w:pStyle w:val="Normal"/>
        <w:rPr/>
      </w:pPr>
      <w:r>
        <w:rPr/>
      </w:r>
    </w:p>
    <w:p>
      <w:pPr>
        <w:pStyle w:val="Normal"/>
        <w:rPr/>
      </w:pPr>
      <w:r>
        <w:rPr/>
        <w:t>1. Termin wykonania zamówienia wynosi do 7 dni od dnia zgłoszenia zapotrzebowania. Zgłoszenie zapotrzebowania będzie realizowane telefonicznie, sms, e-mail.</w:t>
      </w:r>
    </w:p>
    <w:p>
      <w:pPr>
        <w:pStyle w:val="Normal"/>
        <w:rPr/>
      </w:pPr>
      <w:r>
        <w:rPr/>
      </w:r>
    </w:p>
    <w:p>
      <w:pPr>
        <w:pStyle w:val="Normal"/>
        <w:rPr>
          <w:b/>
          <w:b/>
          <w:bCs/>
          <w:u w:val="single"/>
        </w:rPr>
      </w:pPr>
      <w:r>
        <w:rPr>
          <w:b/>
          <w:bCs/>
          <w:u w:val="single"/>
        </w:rPr>
        <w:t xml:space="preserve">IV. Warunki udziału w postępowaniu. </w:t>
      </w:r>
    </w:p>
    <w:p>
      <w:pPr>
        <w:pStyle w:val="Normal"/>
        <w:rPr/>
      </w:pPr>
      <w:r>
        <w:rPr/>
      </w:r>
    </w:p>
    <w:p>
      <w:pPr>
        <w:pStyle w:val="Normal"/>
        <w:rPr/>
      </w:pPr>
      <w:r>
        <w:rPr/>
        <w:t xml:space="preserve">1. O udzielenie zamówienia, mogą ubiegać się Wykonawcy, którzy nie podlegają wykluczeniu </w:t>
      </w:r>
    </w:p>
    <w:p>
      <w:pPr>
        <w:pStyle w:val="Normal"/>
        <w:rPr/>
      </w:pPr>
      <w:r>
        <w:rPr/>
        <w:t xml:space="preserve">z postępowania na podstawie art. 24 ust 1 ustawy Prawo zamówień publicznych. </w:t>
      </w:r>
    </w:p>
    <w:p>
      <w:pPr>
        <w:pStyle w:val="Normal"/>
        <w:rPr/>
      </w:pPr>
      <w:r>
        <w:rPr/>
      </w:r>
    </w:p>
    <w:p>
      <w:pPr>
        <w:pStyle w:val="Normal"/>
        <w:jc w:val="both"/>
        <w:rPr/>
      </w:pPr>
      <w:r>
        <w:rPr/>
        <w:t xml:space="preserve">2. Zamawiający na podstawie art. 24aa ust. 1 ustawy Prawo zamówień publicznych w przedmiotowym postępowaniu, po upływie terminu składania ofert, najpierw dokona oceny ofert,a następnie zbada czy Wykonawca, którego oferta została oceniona jako najkorzystniejsza nie podlega wykluczeniu oraz spełnia warunki udziału w postępowaniu. W związku z powyższym zamawiający na podstawie art. 26 ust. 2 ustawy Prawo zamówień publicznych wezwie Wykonawcę, którego oferta została najwyżej oceniona, do złożenia w wyznaczonym terminie (nie krótszym niż       5 dni) aktualnych na dzień złożenia dokumentów potwierdzających, iż Wykonawca ten nie podlega wykluczeniu z przedmiotowego postępowania. </w:t>
      </w:r>
    </w:p>
    <w:p>
      <w:pPr>
        <w:pStyle w:val="Normal"/>
        <w:rPr/>
      </w:pPr>
      <w:r>
        <w:rPr/>
      </w:r>
    </w:p>
    <w:p>
      <w:pPr>
        <w:pStyle w:val="Normal"/>
        <w:rPr/>
      </w:pPr>
      <w:r>
        <w:rPr/>
      </w:r>
    </w:p>
    <w:p>
      <w:pPr>
        <w:pStyle w:val="Normal"/>
        <w:jc w:val="both"/>
        <w:rPr/>
      </w:pPr>
      <w:r>
        <w:rPr>
          <w:b/>
          <w:bCs/>
          <w:u w:val="single"/>
        </w:rPr>
        <w:t xml:space="preserve">V. Podstawy wykluczenia, o których mowa w art. 24 ust 5 ustawy Prawo zamówień publicznych. </w:t>
      </w:r>
    </w:p>
    <w:p>
      <w:pPr>
        <w:pStyle w:val="Normal"/>
        <w:rPr>
          <w:b/>
          <w:b/>
          <w:bCs/>
          <w:u w:val="single"/>
        </w:rPr>
      </w:pPr>
      <w:r>
        <w:rPr>
          <w:b/>
          <w:bCs/>
          <w:u w:val="single"/>
        </w:rPr>
      </w:r>
    </w:p>
    <w:p>
      <w:pPr>
        <w:pStyle w:val="Normal"/>
        <w:jc w:val="both"/>
        <w:rPr/>
      </w:pPr>
      <w:r>
        <w:rPr/>
        <w:t xml:space="preserve">Zamawiający na podstawie art. 24 ust. 5 pkt. 1 ustawy Prawo zamówień publicznych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i1844 oraz z 2016 r. poz. 615) lub którego upadłość ogłoszono, z wyjątkiem wykonawcy, który po ogłoszeniu upadłości zawarł układ zatwierdzony prawomocnym postanowieniem sądu, jeżeli układ </w:t>
      </w:r>
    </w:p>
    <w:p>
      <w:pPr>
        <w:pStyle w:val="Normal"/>
        <w:jc w:val="both"/>
        <w:rPr/>
      </w:pPr>
      <w:r>
        <w:rPr/>
        <w:t xml:space="preserve">nie przewiduje zaspokojenia wierzycieli przez likwidację majątku upadłego, chyba że sąd zarządził likwidację jego majątku w trybie art. 366 ust. 1 ustawy z dnia 28 lutego 2003r. – Prawo upadłościowe (Dz. U. z 2015 r. poz. 233, 978, 1166, 1259 i 1844 oraz z 2016 r. poz. 615). </w:t>
      </w:r>
    </w:p>
    <w:p>
      <w:pPr>
        <w:pStyle w:val="Normal"/>
        <w:jc w:val="both"/>
        <w:rPr/>
      </w:pPr>
      <w:r>
        <w:rPr/>
        <w:t xml:space="preserve">Ocena spełnienia warunku nastąpi na podstawie oświadczenia wskazanego Rozdziale VI, pkt. 1 i 4 </w:t>
      </w:r>
    </w:p>
    <w:p>
      <w:pPr>
        <w:pStyle w:val="Normal"/>
        <w:jc w:val="both"/>
        <w:rPr/>
      </w:pPr>
      <w:r>
        <w:rPr/>
        <w:t xml:space="preserve">SIWZ. </w:t>
      </w:r>
    </w:p>
    <w:p>
      <w:pPr>
        <w:pStyle w:val="Normal"/>
        <w:jc w:val="both"/>
        <w:rPr/>
      </w:pPr>
      <w:r>
        <w:rPr/>
      </w:r>
    </w:p>
    <w:p>
      <w:pPr>
        <w:pStyle w:val="Normal"/>
        <w:rPr>
          <w:b/>
          <w:b/>
          <w:bCs/>
          <w:u w:val="single"/>
        </w:rPr>
      </w:pPr>
      <w:r>
        <w:rPr>
          <w:b/>
          <w:bCs/>
          <w:u w:val="single"/>
        </w:rPr>
        <w:t xml:space="preserve"> </w:t>
      </w:r>
    </w:p>
    <w:p>
      <w:pPr>
        <w:pStyle w:val="Normal"/>
        <w:rPr>
          <w:b/>
          <w:b/>
          <w:bCs/>
          <w:u w:val="single"/>
        </w:rPr>
      </w:pPr>
      <w:r>
        <w:rPr>
          <w:b/>
          <w:bCs/>
          <w:u w:val="single"/>
        </w:rPr>
        <w:t xml:space="preserve">VI. Wykaz oświadczeń i dokumentów, potwierdzających spełnianie warunków udziału </w:t>
      </w:r>
    </w:p>
    <w:p>
      <w:pPr>
        <w:pStyle w:val="Normal"/>
        <w:rPr>
          <w:b/>
          <w:b/>
          <w:bCs/>
          <w:u w:val="single"/>
        </w:rPr>
      </w:pPr>
      <w:r>
        <w:rPr>
          <w:b/>
          <w:bCs/>
          <w:u w:val="single"/>
        </w:rPr>
        <w:t xml:space="preserve">w postępowaniu oraz brak podstaw do wykluczenia, które Wykonawcy zobowiązani są przedstawić w ofercie przetargowej oraz w ramach procedury wynikającej z art. 22aa ust. 1 ustawy Prawo zamówień publicznych. </w:t>
      </w:r>
    </w:p>
    <w:p>
      <w:pPr>
        <w:pStyle w:val="Normal"/>
        <w:rPr>
          <w:b/>
          <w:b/>
          <w:bCs/>
          <w:u w:val="single"/>
        </w:rPr>
      </w:pPr>
      <w:r>
        <w:rPr>
          <w:b/>
          <w:bCs/>
          <w:u w:val="single"/>
        </w:rPr>
      </w:r>
    </w:p>
    <w:p>
      <w:pPr>
        <w:pStyle w:val="Normal"/>
        <w:jc w:val="both"/>
        <w:rPr/>
      </w:pPr>
      <w:r>
        <w:rPr/>
        <w:t xml:space="preserve">1. W celu potwierdzenia braku podstaw do wykluczenia Wykonawcy z postępowania na podstawie </w:t>
      </w:r>
    </w:p>
    <w:p>
      <w:pPr>
        <w:pStyle w:val="Normal"/>
        <w:jc w:val="both"/>
        <w:rPr/>
      </w:pPr>
      <w:r>
        <w:rPr/>
        <w:t xml:space="preserve">art. 24 ust 1 ustawy Prawo zamówień publicznych, Wykonawca zobowiązany jest przedłożyć wraz </w:t>
      </w:r>
    </w:p>
    <w:p>
      <w:pPr>
        <w:pStyle w:val="Normal"/>
        <w:jc w:val="both"/>
        <w:rPr/>
      </w:pPr>
      <w:r>
        <w:rPr/>
        <w:t xml:space="preserve">z ofertą oświadczenie wg. wzoru przedstawionego </w:t>
      </w:r>
      <w:r>
        <w:rPr>
          <w:b/>
          <w:bCs/>
          <w:u w:val="single"/>
        </w:rPr>
        <w:t xml:space="preserve">w załączniku nr 2 do SIWZ. </w:t>
      </w:r>
    </w:p>
    <w:p>
      <w:pPr>
        <w:pStyle w:val="Normal"/>
        <w:jc w:val="both"/>
        <w:rPr/>
      </w:pPr>
      <w:r>
        <w:rPr/>
      </w:r>
    </w:p>
    <w:p>
      <w:pPr>
        <w:pStyle w:val="Normal"/>
        <w:jc w:val="both"/>
        <w:rPr/>
      </w:pPr>
      <w:r>
        <w:rPr/>
        <w:t xml:space="preserve">2. W ramach procedury opisanej w Rozdziale IV pkt. 2 SIWZ wprowadzonej do przedmiotowego </w:t>
      </w:r>
    </w:p>
    <w:p>
      <w:pPr>
        <w:pStyle w:val="Normal"/>
        <w:jc w:val="both"/>
        <w:rPr/>
      </w:pPr>
      <w:r>
        <w:rPr/>
        <w:t xml:space="preserve">postępowania na podstawie art. 24aa ust. 1 ustawy Prawo zamówień publicznych, Wykonawca, </w:t>
      </w:r>
    </w:p>
    <w:p>
      <w:pPr>
        <w:pStyle w:val="Normal"/>
        <w:jc w:val="both"/>
        <w:rPr/>
      </w:pPr>
      <w:r>
        <w:rPr/>
        <w:t xml:space="preserve">którego oferta została najwyżej oceniona, na pisemne wezwanie Zamawiającego, wystosowane </w:t>
      </w:r>
    </w:p>
    <w:p>
      <w:pPr>
        <w:pStyle w:val="Normal"/>
        <w:jc w:val="both"/>
        <w:rPr/>
      </w:pPr>
      <w:r>
        <w:rPr/>
        <w:t xml:space="preserve">w trybie art. 26 ust 2 ww. ustawy, w celu potwierdzenia, że nie podlega wykluczeniu zobowiązany jest przedłożyć następujące dokumenty, tj.: </w:t>
      </w:r>
    </w:p>
    <w:p>
      <w:pPr>
        <w:pStyle w:val="Normal"/>
        <w:jc w:val="both"/>
        <w:rPr/>
      </w:pPr>
      <w:r>
        <w:rPr/>
      </w:r>
    </w:p>
    <w:p>
      <w:pPr>
        <w:pStyle w:val="Normal"/>
        <w:jc w:val="both"/>
        <w:rPr/>
      </w:pPr>
      <w:r>
        <w:rPr/>
        <w:t>2.1. Odpisu z właściwego rejestru lub centralnej ewidencji i informacji o działalności gospodarczej, jeżeli odrębne przepisy wymagają wpisu do rejestru lub ewidencji w celu potwierdzenia braku podstaw wykluczenia na podstawie art. 24 ust. 5 pkt. 1 ustawy Prawo zamówień publicznych.</w:t>
      </w:r>
    </w:p>
    <w:p>
      <w:pPr>
        <w:pStyle w:val="Normal"/>
        <w:jc w:val="both"/>
        <w:rPr/>
      </w:pPr>
      <w:r>
        <w:rPr/>
      </w:r>
    </w:p>
    <w:p>
      <w:pPr>
        <w:pStyle w:val="Normal"/>
        <w:jc w:val="both"/>
        <w:rPr/>
      </w:pPr>
      <w:r>
        <w:rPr/>
        <w:t xml:space="preserve">2.2. Jeżeli Wykonawca ma siedzibę lub miejsce zamieszkania poza terytorium Rzeczypospolitej </w:t>
      </w:r>
    </w:p>
    <w:p>
      <w:pPr>
        <w:pStyle w:val="Normal"/>
        <w:jc w:val="both"/>
        <w:rPr/>
      </w:pPr>
      <w:r>
        <w:rPr/>
        <w:t xml:space="preserve">Polskiej, zamiast dokumentów, o których mowa w ppkt. 2.1 – składa dokument lub dokumenty wystawione w kraju, w którym Wykonawca ma siedzibę lub miejsce zamieszkania, potwierdzające odpowiednio, że: nie otwarto jego likwidacji ani nie ogłoszono upadłości. Dokumenty, o których mowa powyżej, powinny być wystawione nie wcześniej niż 6 miesięcy przed upływem terminu składania ofert. </w:t>
      </w:r>
    </w:p>
    <w:p>
      <w:pPr>
        <w:pStyle w:val="Normal"/>
        <w:rPr/>
      </w:pPr>
      <w:r>
        <w:rPr/>
      </w:r>
    </w:p>
    <w:p>
      <w:pPr>
        <w:pStyle w:val="Normal"/>
        <w:rPr/>
      </w:pPr>
      <w:r>
        <w:rPr/>
        <w:t xml:space="preserve">2.3. Jeżeli w kraju, w którym wykonawca ma siedzibę lub miejsce zamieszkania lub miejsce </w:t>
      </w:r>
    </w:p>
    <w:p>
      <w:pPr>
        <w:pStyle w:val="Normal"/>
        <w:rPr/>
      </w:pPr>
      <w:r>
        <w:rPr/>
        <w:t xml:space="preserve">zamieszkania ma osoba, której dokument dotyczy, nie wydaje się dokumentów, o których mowa </w:t>
      </w:r>
    </w:p>
    <w:p>
      <w:pPr>
        <w:pStyle w:val="Normal"/>
        <w:rPr/>
      </w:pPr>
      <w:r>
        <w:rPr/>
        <w:t xml:space="preserve">w ppkt. 2.1 zastępuje się je dokumentem zawierającym odpowiednio oświadczenie </w:t>
      </w:r>
    </w:p>
    <w:p>
      <w:pPr>
        <w:pStyle w:val="Normal"/>
        <w:rPr/>
      </w:pPr>
      <w:r>
        <w:rPr/>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Wymóg przedstawiony w ppkt. 2.2 stosuje się odpowiednio (dotyczy okresu ważności dokumentu: 6 miesięcy przed upływem terminu składania ofert).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rPr/>
      </w:pPr>
      <w:r>
        <w:rPr/>
      </w:r>
    </w:p>
    <w:p>
      <w:pPr>
        <w:pStyle w:val="Normal"/>
        <w:rPr/>
      </w:pPr>
      <w:r>
        <w:rPr>
          <w:b/>
          <w:bCs/>
          <w:u w:val="single"/>
        </w:rPr>
        <w:t xml:space="preserve">VII. Wykaz pozostałych dokumentów, które Wykonawcy zobowiązani są przedstawić w ofercie przetargowej: </w:t>
      </w:r>
    </w:p>
    <w:p>
      <w:pPr>
        <w:pStyle w:val="Normal"/>
        <w:rPr/>
      </w:pPr>
      <w:r>
        <w:rPr/>
      </w:r>
    </w:p>
    <w:p>
      <w:pPr>
        <w:pStyle w:val="Normal"/>
        <w:rPr/>
      </w:pPr>
      <w:r>
        <w:rPr/>
        <w:t xml:space="preserve">1. Sporządzony przez Wykonawcę, według wzoru stanowiącego </w:t>
      </w:r>
      <w:r>
        <w:rPr>
          <w:b/>
          <w:bCs/>
          <w:u w:val="single"/>
        </w:rPr>
        <w:t>załącznik nr 1 do SIWZ,</w:t>
      </w:r>
      <w:r>
        <w:rPr/>
        <w:t xml:space="preserve"> Formularz Oferty (Uwaga: Zamawiający wzywa do wypełnienie formularza Oferty z należytą starannością) </w:t>
      </w:r>
    </w:p>
    <w:p>
      <w:pPr>
        <w:pStyle w:val="Normal"/>
        <w:rPr/>
      </w:pPr>
      <w:r>
        <w:rPr/>
      </w:r>
    </w:p>
    <w:p>
      <w:pPr>
        <w:pStyle w:val="Normal"/>
        <w:rPr/>
      </w:pPr>
      <w:r>
        <w:rPr/>
        <w:t xml:space="preserve">2. Pełnomocnictwo do podpisywania oferty, jeżeli osobą podpisującą nie jest osoba upoważniona </w:t>
      </w:r>
    </w:p>
    <w:p>
      <w:pPr>
        <w:pStyle w:val="Normal"/>
        <w:rPr/>
      </w:pPr>
      <w:r>
        <w:rPr/>
        <w:t xml:space="preserve">na podstawie dokumentu rejestrowego – w oryginale lub poświadczone notarialnie. </w:t>
      </w:r>
    </w:p>
    <w:p>
      <w:pPr>
        <w:pStyle w:val="Normal"/>
        <w:rPr/>
      </w:pPr>
      <w:r>
        <w:rPr/>
      </w:r>
    </w:p>
    <w:p>
      <w:pPr>
        <w:pStyle w:val="Normal"/>
        <w:rPr/>
      </w:pPr>
      <w:r>
        <w:rPr/>
      </w:r>
    </w:p>
    <w:p>
      <w:pPr>
        <w:pStyle w:val="Normal"/>
        <w:rPr>
          <w:b/>
          <w:b/>
          <w:bCs/>
          <w:u w:val="single"/>
        </w:rPr>
      </w:pPr>
      <w:r>
        <w:rPr>
          <w:b/>
          <w:bCs/>
          <w:u w:val="single"/>
        </w:rPr>
        <w:t xml:space="preserve">VIII. Wykaz pozostałych dokumentów wymaganych od Wykonawców w toku postępowania </w:t>
      </w:r>
    </w:p>
    <w:p>
      <w:pPr>
        <w:pStyle w:val="Normal"/>
        <w:rPr>
          <w:b/>
          <w:b/>
          <w:bCs/>
          <w:u w:val="single"/>
        </w:rPr>
      </w:pPr>
      <w:r>
        <w:rPr>
          <w:b/>
          <w:bCs/>
          <w:u w:val="single"/>
        </w:rPr>
        <w:t xml:space="preserve">o udzielenie zamówienia publicznego: </w:t>
      </w:r>
    </w:p>
    <w:p>
      <w:pPr>
        <w:pStyle w:val="Normal"/>
        <w:rPr/>
      </w:pPr>
      <w:r>
        <w:rPr/>
        <w:t xml:space="preserve"> </w:t>
      </w:r>
    </w:p>
    <w:p>
      <w:pPr>
        <w:pStyle w:val="Normal"/>
        <w:jc w:val="both"/>
        <w:rPr/>
      </w:pPr>
      <w:r>
        <w:rPr/>
        <w:t xml:space="preserve">1.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zakończenia konkurencji. Niniejsze oświadczenie, zgodnie z art. 24 ust. 11 ustawy Prawo zamówień publicznych Wykonawca składa w terminie 3 dni od dnia opublikowania na stronie internetowej przez zamawiającego informacji z otwarcia ofert, o której mowa szczegółowo w art. 86 ust. 5 ww. ustawy </w:t>
      </w:r>
    </w:p>
    <w:p>
      <w:pPr>
        <w:pStyle w:val="Normal"/>
        <w:rPr/>
      </w:pPr>
      <w:r>
        <w:rPr/>
        <w:t xml:space="preserve"> </w:t>
      </w:r>
    </w:p>
    <w:p>
      <w:pPr>
        <w:pStyle w:val="Normal"/>
        <w:rPr/>
      </w:pPr>
      <w:r>
        <w:rPr/>
      </w:r>
    </w:p>
    <w:p>
      <w:pPr>
        <w:pStyle w:val="Normal"/>
        <w:rPr/>
      </w:pPr>
      <w:r>
        <w:rPr>
          <w:b/>
          <w:bCs/>
          <w:u w:val="single"/>
        </w:rPr>
        <w:t xml:space="preserve">IX. Forma wymaganych dokumentów, które Wykonawcy zobowiązani są przedstawić w ofercie przetargowej oraz w ramach procedury wynikającej z art. 24aa ust. 1 ustawy Prawo zamówień publicznych. </w:t>
      </w:r>
    </w:p>
    <w:p>
      <w:pPr>
        <w:pStyle w:val="Normal"/>
        <w:rPr/>
      </w:pPr>
      <w:r>
        <w:rPr/>
        <w:t xml:space="preserve"> </w:t>
      </w:r>
    </w:p>
    <w:p>
      <w:pPr>
        <w:pStyle w:val="Normal"/>
        <w:rPr/>
      </w:pPr>
      <w:r>
        <w:rPr/>
      </w:r>
    </w:p>
    <w:p>
      <w:pPr>
        <w:pStyle w:val="Normal"/>
        <w:rPr/>
      </w:pPr>
      <w:r>
        <w:rPr/>
        <w:t xml:space="preserve">1. Dokumenty wymienione w Rozdziale VII pkt. 1 oraz w Rozdziale VIII pkt. 1 SIWZ składane są </w:t>
      </w:r>
    </w:p>
    <w:p>
      <w:pPr>
        <w:pStyle w:val="Normal"/>
        <w:rPr/>
      </w:pPr>
      <w:r>
        <w:rPr/>
        <w:t xml:space="preserve">w oryginale. Dokumenty wymienione w Rozdziale VI SIWZ składane są w oryginale lub kopii </w:t>
      </w:r>
    </w:p>
    <w:p>
      <w:pPr>
        <w:pStyle w:val="Normal"/>
        <w:rPr/>
      </w:pPr>
      <w:r>
        <w:rPr/>
        <w:t xml:space="preserve">potwierdzonej za zgodność z oryginałem. Poświadczenia za zgodność z oryginałem dokonuje </w:t>
      </w:r>
    </w:p>
    <w:p>
      <w:pPr>
        <w:pStyle w:val="Normal"/>
        <w:rPr/>
      </w:pPr>
      <w:r>
        <w:rPr/>
        <w:t xml:space="preserve">odpowiednio Wykonawca, Wykonawcy wspólnie ubiegający się o udzielenie zamówienia </w:t>
      </w:r>
    </w:p>
    <w:p>
      <w:pPr>
        <w:pStyle w:val="Normal"/>
        <w:rPr/>
      </w:pPr>
      <w:r>
        <w:rPr/>
        <w:t xml:space="preserve">publicznego w zakresie dokumentów, które każdego z nich dotyczą. Poświadczenie za zgodność </w:t>
      </w:r>
    </w:p>
    <w:p>
      <w:pPr>
        <w:pStyle w:val="Normal"/>
        <w:rPr/>
      </w:pPr>
      <w:r>
        <w:rPr/>
        <w:t xml:space="preserve">z oryginałem następuje w formie pisemnej. Zamawiający może żądać przedstawienia oryginału </w:t>
      </w:r>
    </w:p>
    <w:p>
      <w:pPr>
        <w:pStyle w:val="Normal"/>
        <w:rPr/>
      </w:pPr>
      <w:r>
        <w:rPr/>
        <w:t xml:space="preserve">lub notarialnie poświadczonej kopii dokumentu wyłącznie wtedy, gdy złożona przez wykonawcę </w:t>
      </w:r>
    </w:p>
    <w:p>
      <w:pPr>
        <w:pStyle w:val="Normal"/>
        <w:rPr/>
      </w:pPr>
      <w:r>
        <w:rPr/>
        <w:t xml:space="preserve">kopia dokumentu jest nieczytelna lub budzi wątpliwości co do jej prawdziwości. Pełnomocnictwo </w:t>
      </w:r>
    </w:p>
    <w:p>
      <w:pPr>
        <w:pStyle w:val="Normal"/>
        <w:rPr/>
      </w:pPr>
      <w:r>
        <w:rPr/>
        <w:t xml:space="preserve">do podpisywania oferty, jeżeli osobą podpisującą nie jest osoba upoważniona na podstawie </w:t>
      </w:r>
    </w:p>
    <w:p>
      <w:pPr>
        <w:pStyle w:val="Normal"/>
        <w:rPr/>
      </w:pPr>
      <w:r>
        <w:rPr/>
        <w:t xml:space="preserve">dokumentu rejestrowego – w oryginale lub poświadczone notarialnie. </w:t>
      </w:r>
    </w:p>
    <w:p>
      <w:pPr>
        <w:pStyle w:val="Normal"/>
        <w:rPr/>
      </w:pPr>
      <w:r>
        <w:rPr/>
      </w:r>
    </w:p>
    <w:p>
      <w:pPr>
        <w:pStyle w:val="Normal"/>
        <w:rPr/>
      </w:pPr>
      <w:r>
        <w:rPr/>
      </w:r>
    </w:p>
    <w:p>
      <w:pPr>
        <w:pStyle w:val="Normal"/>
        <w:rPr/>
      </w:pPr>
      <w:r>
        <w:rPr/>
        <w:t xml:space="preserve">2. Dokumenty sporządzone w języku obcym są składane wraz z tłumaczeniem na język polski, </w:t>
      </w:r>
    </w:p>
    <w:p>
      <w:pPr>
        <w:pStyle w:val="Normal"/>
        <w:rPr/>
      </w:pPr>
      <w:r>
        <w:rPr/>
        <w:t xml:space="preserve">poświadczonym przez Wykonawcę. Tłumaczenie nie jest wymagane, jeśli Zamawiający wyraził </w:t>
      </w:r>
    </w:p>
    <w:p>
      <w:pPr>
        <w:pStyle w:val="Normal"/>
        <w:rPr/>
      </w:pPr>
      <w:r>
        <w:rPr/>
        <w:t xml:space="preserve">zgodę, w szczególnie uzasadnionych przypadkach na złożenie wniosku o dopuszczenie do udziału </w:t>
      </w:r>
    </w:p>
    <w:p>
      <w:pPr>
        <w:pStyle w:val="Normal"/>
        <w:rPr/>
      </w:pPr>
      <w:r>
        <w:rPr/>
        <w:t xml:space="preserve">w postępowaniu o udzielenie zamówienia, oświadczeń, ofert oraz innych dokumentów również </w:t>
      </w:r>
    </w:p>
    <w:p>
      <w:pPr>
        <w:pStyle w:val="Normal"/>
        <w:rPr/>
      </w:pPr>
      <w:r>
        <w:rPr/>
        <w:t xml:space="preserve">w jednym z języków powszechnie używanych w handlu międzynarodowym lub języku kraju, </w:t>
      </w:r>
    </w:p>
    <w:p>
      <w:pPr>
        <w:pStyle w:val="Normal"/>
        <w:rPr/>
      </w:pPr>
      <w:r>
        <w:rPr/>
        <w:t xml:space="preserve">w którym zamówienie jest udzielane. </w:t>
      </w:r>
    </w:p>
    <w:p>
      <w:pPr>
        <w:pStyle w:val="Normal"/>
        <w:rPr/>
      </w:pPr>
      <w:r>
        <w:rPr/>
      </w:r>
    </w:p>
    <w:p>
      <w:pPr>
        <w:pStyle w:val="Normal"/>
        <w:rPr/>
      </w:pPr>
      <w:r>
        <w:rPr/>
        <w:t xml:space="preserve">3. Wykonawcy występujący wspólnie muszą ustanowić pełnomocnika do reprezentowania </w:t>
      </w:r>
    </w:p>
    <w:p>
      <w:pPr>
        <w:pStyle w:val="Normal"/>
        <w:rPr/>
      </w:pPr>
      <w:r>
        <w:rPr/>
        <w:t xml:space="preserve">ich w postępowaniu albo do reprezentowania w postępowaniu i zawarcia umowy w sprawie </w:t>
      </w:r>
    </w:p>
    <w:p>
      <w:pPr>
        <w:pStyle w:val="Normal"/>
        <w:rPr/>
      </w:pPr>
      <w:r>
        <w:rPr/>
        <w:t xml:space="preserve">zamówienia publicznego. Dokument potwierdzający ustanowienie pełnomocnika powinien </w:t>
      </w:r>
    </w:p>
    <w:p>
      <w:pPr>
        <w:pStyle w:val="Normal"/>
        <w:rPr/>
      </w:pPr>
      <w:r>
        <w:rPr/>
        <w:t xml:space="preserve">zawierać wskazanie postępowania o zamówienie publiczne, którego dotyczy, Wykonawców </w:t>
      </w:r>
    </w:p>
    <w:p>
      <w:pPr>
        <w:pStyle w:val="Normal"/>
        <w:rPr/>
      </w:pPr>
      <w:r>
        <w:rPr/>
        <w:t xml:space="preserve">ubiegających się wspólnie o udzielenie zamówienia, ustanowionego pełnomocnika oraz zakres </w:t>
      </w:r>
    </w:p>
    <w:p>
      <w:pPr>
        <w:pStyle w:val="Normal"/>
        <w:rPr/>
      </w:pPr>
      <w:r>
        <w:rPr/>
        <w:t xml:space="preserve">jego umocowania także oświadczenie o przyjęciu wspólnej solidarnej odpowiedzialności </w:t>
      </w:r>
    </w:p>
    <w:p>
      <w:pPr>
        <w:pStyle w:val="Normal"/>
        <w:rPr/>
      </w:pPr>
      <w:r>
        <w:rPr/>
        <w:t xml:space="preserve">za wykonanie lub nienależyte wykonanie zamówienia, podpisany przez wszystkich Wykonawców </w:t>
      </w:r>
    </w:p>
    <w:p>
      <w:pPr>
        <w:pStyle w:val="Normal"/>
        <w:rPr/>
      </w:pPr>
      <w:r>
        <w:rPr/>
        <w:t xml:space="preserve">ubiegających się wspólnie o zamówienie publiczne. Podpisy muszą zostać złożone przez osoby </w:t>
      </w:r>
    </w:p>
    <w:p>
      <w:pPr>
        <w:pStyle w:val="Normal"/>
        <w:rPr/>
      </w:pPr>
      <w:r>
        <w:rPr/>
        <w:t xml:space="preserve">uprawnione do składania oświadczeń woli wymienione we właściwym rejestrze lub wpisie </w:t>
      </w:r>
    </w:p>
    <w:p>
      <w:pPr>
        <w:pStyle w:val="Normal"/>
        <w:rPr/>
      </w:pPr>
      <w:r>
        <w:rPr/>
        <w:t xml:space="preserve">do ewidencji działalności gospodarczej. Dokument pełnomocnictwa należy przedstawić w formie </w:t>
      </w:r>
    </w:p>
    <w:p>
      <w:pPr>
        <w:pStyle w:val="Normal"/>
        <w:rPr/>
      </w:pPr>
      <w:r>
        <w:rPr/>
        <w:t xml:space="preserve">oryginału lub kopii potwierdzonej notarialnie. Uwaga: Stosownie do postanowień art. 25a ust. 6 </w:t>
      </w:r>
    </w:p>
    <w:p>
      <w:pPr>
        <w:pStyle w:val="Normal"/>
        <w:rPr/>
      </w:pPr>
      <w:r>
        <w:rPr/>
        <w:t xml:space="preserve">ustawy Prawo zamówień publicznych, w przypadku wspólnego ubiegania się o zamówienie przez </w:t>
      </w:r>
    </w:p>
    <w:p>
      <w:pPr>
        <w:pStyle w:val="Normal"/>
        <w:rPr/>
      </w:pPr>
      <w:r>
        <w:rPr/>
        <w:t xml:space="preserve">Wykonawców, oświadczenia o treści przedstawionej w załączniku nr 2 do SIWZ składa każdy </w:t>
      </w:r>
    </w:p>
    <w:p>
      <w:pPr>
        <w:pStyle w:val="Normal"/>
        <w:rPr/>
      </w:pPr>
      <w:r>
        <w:rPr/>
        <w:t xml:space="preserve">z Wykonawców wspólnie ubiegających się o udzielenie zamówienia publicznego. Dokumenty te </w:t>
      </w:r>
    </w:p>
    <w:p>
      <w:pPr>
        <w:pStyle w:val="Normal"/>
        <w:rPr/>
      </w:pPr>
      <w:r>
        <w:rPr/>
        <w:t xml:space="preserve">potwierdzają brak podstaw do wykluczenia. Jeżeli oferta Wykonawców występujących wspólnie </w:t>
      </w:r>
    </w:p>
    <w:p>
      <w:pPr>
        <w:pStyle w:val="Normal"/>
        <w:rPr/>
      </w:pPr>
      <w:r>
        <w:rPr/>
        <w:t xml:space="preserve">zostanie wybrana, Zamawiający może zażądać przed zawarciem umowy w sprawie zamówienia </w:t>
      </w:r>
    </w:p>
    <w:p>
      <w:pPr>
        <w:pStyle w:val="Normal"/>
        <w:rPr/>
      </w:pPr>
      <w:r>
        <w:rPr/>
        <w:t xml:space="preserve">publicznego, umowy regulującej współpracę tych Wykonawców. Jeżeli oferta Wykonawców </w:t>
      </w:r>
    </w:p>
    <w:p>
      <w:pPr>
        <w:pStyle w:val="Normal"/>
        <w:rPr/>
      </w:pPr>
      <w:r>
        <w:rPr/>
        <w:t xml:space="preserve">występujących wspólnie zostanie wybrana, Zamawiający może zażądać przed zawarciem umowy </w:t>
      </w:r>
    </w:p>
    <w:p>
      <w:pPr>
        <w:pStyle w:val="Normal"/>
        <w:rPr/>
      </w:pPr>
      <w:r>
        <w:rPr/>
        <w:t xml:space="preserve">w sprawie zamówienia publicznego, umowy regulującej współpracę tych Wykonawców. </w:t>
      </w:r>
    </w:p>
    <w:p>
      <w:pPr>
        <w:pStyle w:val="Normal"/>
        <w:rPr/>
      </w:pPr>
      <w:r>
        <w:rPr/>
      </w:r>
    </w:p>
    <w:p>
      <w:pPr>
        <w:pStyle w:val="Normal"/>
        <w:rPr/>
      </w:pPr>
      <w:r>
        <w:rPr/>
      </w:r>
    </w:p>
    <w:p>
      <w:pPr>
        <w:pStyle w:val="Normal"/>
        <w:jc w:val="both"/>
        <w:rPr/>
      </w:pPr>
      <w:r>
        <w:rPr>
          <w:b/>
          <w:bCs/>
          <w:strike w:val="false"/>
          <w:dstrike w:val="false"/>
          <w:u w:val="single"/>
        </w:rPr>
        <w:t xml:space="preserve">X. Informacja o sposobie porozumiewania się zamawiającego z wykonawcami oraz przekazywania oświadczeń i dokumentów oraz osoby uprawnione do porozumiewania się z Wykonawcami. </w:t>
      </w:r>
    </w:p>
    <w:p>
      <w:pPr>
        <w:pStyle w:val="Normal"/>
        <w:rPr>
          <w:b/>
          <w:b/>
          <w:bCs/>
          <w:strike w:val="false"/>
          <w:dstrike w:val="false"/>
          <w:u w:val="single"/>
        </w:rPr>
      </w:pPr>
      <w:r>
        <w:rPr>
          <w:b/>
          <w:bCs/>
          <w:strike w:val="false"/>
          <w:dstrike w:val="false"/>
          <w:u w:val="single"/>
        </w:rPr>
      </w:r>
    </w:p>
    <w:p>
      <w:pPr>
        <w:pStyle w:val="Normal"/>
        <w:rPr/>
      </w:pPr>
      <w:r>
        <w:rPr/>
        <w:t xml:space="preserve"> </w:t>
      </w:r>
    </w:p>
    <w:p>
      <w:pPr>
        <w:pStyle w:val="Normal"/>
        <w:rPr/>
      </w:pPr>
      <w:r>
        <w:rPr/>
        <w:t xml:space="preserve">1. Wszelkie oświadczenia, wnioski, zawiadomienia oraz informacje Zamawiający i Wykonawcy </w:t>
      </w:r>
    </w:p>
    <w:p>
      <w:pPr>
        <w:pStyle w:val="Normal"/>
        <w:rPr/>
      </w:pPr>
      <w:r>
        <w:rPr/>
        <w:t xml:space="preserve">przekazują pisemnie na adres siedziby Zamawiającego oraz drogą elektroniczną na adres: e-mail: </w:t>
      </w:r>
    </w:p>
    <w:p>
      <w:pPr>
        <w:pStyle w:val="Normal"/>
        <w:rPr/>
      </w:pPr>
      <w:r>
        <w:rPr/>
        <w:t>zd.grodkowice@ihar.edu.pl</w:t>
      </w:r>
    </w:p>
    <w:p>
      <w:pPr>
        <w:pStyle w:val="Normal"/>
        <w:rPr/>
      </w:pPr>
      <w:r>
        <w:rPr/>
      </w:r>
    </w:p>
    <w:p>
      <w:pPr>
        <w:pStyle w:val="Normal"/>
        <w:rPr/>
      </w:pPr>
      <w:r>
        <w:rPr/>
        <w:t xml:space="preserve">2. Każda ze stron na żądanie drugiej niezwłocznie potwierdza fakt otrzymania oświadczeń, </w:t>
      </w:r>
    </w:p>
    <w:p>
      <w:pPr>
        <w:pStyle w:val="Normal"/>
        <w:rPr/>
      </w:pPr>
      <w:r>
        <w:rPr/>
        <w:t xml:space="preserve">wniosków, zawiadomień oraz innych informacji przesyłanych drogą elektroniczną. </w:t>
      </w:r>
    </w:p>
    <w:p>
      <w:pPr>
        <w:pStyle w:val="Normal"/>
        <w:rPr/>
      </w:pPr>
      <w:r>
        <w:rPr/>
      </w:r>
    </w:p>
    <w:p>
      <w:pPr>
        <w:pStyle w:val="Normal"/>
        <w:rPr/>
      </w:pPr>
      <w:r>
        <w:rPr/>
        <w:t xml:space="preserve">3. W przypadku przekazywania oświadczeń, wniosków, zawiadomień oraz innych informacji drogą </w:t>
      </w:r>
    </w:p>
    <w:p>
      <w:pPr>
        <w:pStyle w:val="Normal"/>
        <w:rPr/>
      </w:pPr>
      <w:r>
        <w:rPr/>
        <w:t xml:space="preserve">elektroniczną, wykonawca zobowiązany jest oryginał tych dokumentów przesłać niezwłocznie </w:t>
      </w:r>
    </w:p>
    <w:p>
      <w:pPr>
        <w:pStyle w:val="Normal"/>
        <w:rPr/>
      </w:pPr>
      <w:r>
        <w:rPr/>
        <w:t>pocztą na wskazany poniżej adres :</w:t>
      </w:r>
    </w:p>
    <w:p>
      <w:pPr>
        <w:pStyle w:val="Normal"/>
        <w:rPr/>
      </w:pPr>
      <w:r>
        <w:rPr/>
      </w:r>
    </w:p>
    <w:p>
      <w:pPr>
        <w:pStyle w:val="Normal"/>
        <w:rPr>
          <w:b/>
          <w:b/>
          <w:bCs/>
        </w:rPr>
      </w:pPr>
      <w:r>
        <w:rPr>
          <w:b/>
          <w:bCs/>
        </w:rPr>
        <w:t>IHAR -PIB- Zakład Doświadczalny Grodkowice</w:t>
      </w:r>
    </w:p>
    <w:p>
      <w:pPr>
        <w:pStyle w:val="Normal"/>
        <w:rPr>
          <w:b/>
          <w:b/>
          <w:bCs/>
        </w:rPr>
      </w:pPr>
      <w:r>
        <w:rPr>
          <w:b/>
          <w:bCs/>
        </w:rPr>
        <w:t>Grodkowice 1</w:t>
      </w:r>
    </w:p>
    <w:p>
      <w:pPr>
        <w:pStyle w:val="Normal"/>
        <w:rPr>
          <w:b/>
          <w:b/>
          <w:bCs/>
        </w:rPr>
      </w:pPr>
      <w:r>
        <w:rPr>
          <w:b/>
          <w:bCs/>
        </w:rPr>
        <w:t xml:space="preserve">32-015 Kłaj </w:t>
      </w:r>
    </w:p>
    <w:p>
      <w:pPr>
        <w:pStyle w:val="Normal"/>
        <w:rPr/>
      </w:pPr>
      <w:r>
        <w:rPr/>
      </w:r>
    </w:p>
    <w:p>
      <w:pPr>
        <w:pStyle w:val="Normal"/>
        <w:rPr/>
      </w:pPr>
      <w:r>
        <w:rPr/>
        <w:t xml:space="preserve">4. Osobą ze strony Zamawiającego upoważnioną do kontaktowania się z Wykonawcami jest: </w:t>
      </w:r>
    </w:p>
    <w:p>
      <w:pPr>
        <w:pStyle w:val="Normal"/>
        <w:rPr/>
      </w:pPr>
      <w:r>
        <w:rPr/>
        <w:t>Anna Walaszek – Z-ca Gł. Księgowego   e-mail: zd.grodkowice@ihar.edu.pl</w:t>
      </w:r>
    </w:p>
    <w:p>
      <w:pPr>
        <w:pStyle w:val="Normal"/>
        <w:rPr/>
      </w:pPr>
      <w:r>
        <w:rPr/>
      </w:r>
    </w:p>
    <w:p>
      <w:pPr>
        <w:pStyle w:val="Normal"/>
        <w:jc w:val="both"/>
        <w:rPr/>
      </w:pPr>
      <w:r>
        <w:rPr/>
        <w:t>5.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color w:val="800000"/>
          <w:shd w:fill="EEEEEE" w:val="clear"/>
        </w:rPr>
        <w:t>.</w:t>
      </w:r>
    </w:p>
    <w:p>
      <w:pPr>
        <w:pStyle w:val="Normal"/>
        <w:rPr/>
      </w:pPr>
      <w:r>
        <w:rPr/>
      </w:r>
    </w:p>
    <w:p>
      <w:pPr>
        <w:pStyle w:val="Normal"/>
        <w:rPr/>
      </w:pPr>
      <w:r>
        <w:rPr/>
        <w:t xml:space="preserve">6. Jeżeli wniosek o wyjaśnienie treści specyfikacji istotnych warunków zamówienia wpłynął </w:t>
      </w:r>
    </w:p>
    <w:p>
      <w:pPr>
        <w:pStyle w:val="Normal"/>
        <w:rPr/>
      </w:pPr>
      <w:r>
        <w:rPr/>
        <w:t xml:space="preserve">po upływie terminu składania wniosku, o którym mowa w pkt 5 lub dotyczy udzielonych </w:t>
      </w:r>
    </w:p>
    <w:p>
      <w:pPr>
        <w:pStyle w:val="Normal"/>
        <w:rPr/>
      </w:pPr>
      <w:r>
        <w:rPr/>
        <w:t xml:space="preserve">wyjaśnień, Zamawiający może udzielić wyjaśnień albo pozostawić wniosek bez rozpoznania. </w:t>
      </w:r>
    </w:p>
    <w:p>
      <w:pPr>
        <w:pStyle w:val="Normal"/>
        <w:rPr/>
      </w:pPr>
      <w:r>
        <w:rPr/>
      </w:r>
    </w:p>
    <w:p>
      <w:pPr>
        <w:pStyle w:val="Normal"/>
        <w:rPr/>
      </w:pPr>
      <w:r>
        <w:rPr/>
        <w:t xml:space="preserve">7. Przedłużenie terminu składania ofert nie wpływa na bieg terminu składania wniosku o którym </w:t>
      </w:r>
    </w:p>
    <w:p>
      <w:pPr>
        <w:pStyle w:val="Normal"/>
        <w:rPr/>
      </w:pPr>
      <w:r>
        <w:rPr/>
        <w:t xml:space="preserve">mowa w pkt 5 niniejszego Rozdziału. </w:t>
      </w:r>
    </w:p>
    <w:p>
      <w:pPr>
        <w:pStyle w:val="Normal"/>
        <w:rPr/>
      </w:pPr>
      <w:r>
        <w:rPr/>
      </w:r>
    </w:p>
    <w:p>
      <w:pPr>
        <w:pStyle w:val="Normal"/>
        <w:rPr/>
      </w:pPr>
      <w:r>
        <w:rPr/>
        <w:t xml:space="preserve">8. Uwaga: Nie udziela się żadnych ustnych i telefonicznych informacji, wyjaśnień czy odpowiedzi </w:t>
      </w:r>
    </w:p>
    <w:p>
      <w:pPr>
        <w:pStyle w:val="Normal"/>
        <w:rPr/>
      </w:pPr>
      <w:r>
        <w:rPr/>
        <w:t xml:space="preserve">na kierowane do zamawiającego zapytania w sprawach wymagających zachowania pisemności </w:t>
      </w:r>
    </w:p>
    <w:p>
      <w:pPr>
        <w:pStyle w:val="Normal"/>
        <w:rPr/>
      </w:pPr>
      <w:r>
        <w:rPr/>
        <w:t xml:space="preserve">postępowania. </w:t>
      </w:r>
    </w:p>
    <w:p>
      <w:pPr>
        <w:pStyle w:val="Normal"/>
        <w:rPr/>
      </w:pPr>
      <w:r>
        <w:rPr/>
      </w:r>
    </w:p>
    <w:p>
      <w:pPr>
        <w:pStyle w:val="Normal"/>
        <w:rPr/>
      </w:pPr>
      <w:r>
        <w:rPr/>
        <w:t xml:space="preserve">9. W uzasadnionych przypadkach zamawiający może, przed upływem terminu składania ofert </w:t>
      </w:r>
    </w:p>
    <w:p>
      <w:pPr>
        <w:pStyle w:val="Normal"/>
        <w:rPr/>
      </w:pPr>
      <w:r>
        <w:rPr/>
        <w:t xml:space="preserve">zmienić treść specyfikacji istotnych warunków zamówienia. Dokonaną zmianę SIWZ Zamawiający </w:t>
      </w:r>
    </w:p>
    <w:p>
      <w:pPr>
        <w:pStyle w:val="Normal"/>
        <w:rPr/>
      </w:pPr>
      <w:r>
        <w:rPr/>
        <w:t xml:space="preserve">udostępnia na stronie internetowej (art. 38 ust.4) </w:t>
      </w:r>
    </w:p>
    <w:p>
      <w:pPr>
        <w:pStyle w:val="Normal"/>
        <w:rPr/>
      </w:pPr>
      <w:r>
        <w:rPr/>
      </w:r>
    </w:p>
    <w:p>
      <w:pPr>
        <w:pStyle w:val="Normal"/>
        <w:rPr/>
      </w:pPr>
      <w:r>
        <w:rPr/>
        <w:t xml:space="preserve">10. Wszelkie modyfikacje, uzupełnienia i ustalenia oraz zmiany, w tym zmiany terminów, jak również pytania Wykonawców wraz z wyjaśnieniami stają się integralną częścią specyfikacji istotnych warunków zamówienia i będą wiążące przy składaniu ofert. O przedłużeniu terminu składania ofert, jeżeli będzie to niezbędne dla wprowadzenia w ofertach zmian wynikających </w:t>
      </w:r>
    </w:p>
    <w:p>
      <w:pPr>
        <w:pStyle w:val="Normal"/>
        <w:rPr/>
      </w:pPr>
      <w:r>
        <w:rPr/>
        <w:t xml:space="preserve">z modyfikacji, zawiadomieni zostaną wszyscy Wykonawcy, którym przekazano specyfikację </w:t>
      </w:r>
    </w:p>
    <w:p>
      <w:pPr>
        <w:pStyle w:val="Normal"/>
        <w:rPr/>
      </w:pPr>
      <w:r>
        <w:rPr/>
        <w:t xml:space="preserve">istotnych warunków zamówienia. </w:t>
      </w:r>
    </w:p>
    <w:p>
      <w:pPr>
        <w:pStyle w:val="Normal"/>
        <w:rPr/>
      </w:pPr>
      <w:r>
        <w:rPr/>
      </w:r>
    </w:p>
    <w:p>
      <w:pPr>
        <w:pStyle w:val="Normal"/>
        <w:rPr>
          <w:b/>
          <w:b/>
          <w:bCs/>
          <w:u w:val="single"/>
        </w:rPr>
      </w:pPr>
      <w:r>
        <w:rPr>
          <w:b/>
          <w:bCs/>
          <w:u w:val="single"/>
        </w:rPr>
        <w:t xml:space="preserve">XI. Wymagania dotyczące wadium: </w:t>
      </w:r>
    </w:p>
    <w:p>
      <w:pPr>
        <w:pStyle w:val="Normal"/>
        <w:rPr/>
      </w:pPr>
      <w:r>
        <w:rPr/>
      </w:r>
    </w:p>
    <w:p>
      <w:pPr>
        <w:pStyle w:val="Normal"/>
        <w:rPr/>
      </w:pPr>
      <w:r>
        <w:rPr/>
        <w:t xml:space="preserve"> </w:t>
      </w:r>
    </w:p>
    <w:p>
      <w:pPr>
        <w:pStyle w:val="Normal"/>
        <w:rPr/>
      </w:pPr>
      <w:r>
        <w:rPr/>
        <w:t xml:space="preserve">1. Zamawiający nie wymaga wniesienia wadium. </w:t>
      </w:r>
    </w:p>
    <w:p>
      <w:pPr>
        <w:pStyle w:val="Normal"/>
        <w:rPr/>
      </w:pPr>
      <w:r>
        <w:rPr/>
        <w:t xml:space="preserve"> </w:t>
      </w:r>
    </w:p>
    <w:p>
      <w:pPr>
        <w:pStyle w:val="Normal"/>
        <w:rPr/>
      </w:pPr>
      <w:r>
        <w:rPr/>
      </w:r>
    </w:p>
    <w:p>
      <w:pPr>
        <w:pStyle w:val="Normal"/>
        <w:rPr>
          <w:b/>
          <w:b/>
          <w:bCs/>
          <w:u w:val="single"/>
        </w:rPr>
      </w:pPr>
      <w:r>
        <w:rPr>
          <w:b/>
          <w:bCs/>
          <w:u w:val="single"/>
        </w:rPr>
        <w:t xml:space="preserve">XII. Termin związania ofertą: </w:t>
      </w:r>
    </w:p>
    <w:p>
      <w:pPr>
        <w:pStyle w:val="Normal"/>
        <w:rPr/>
      </w:pPr>
      <w:r>
        <w:rPr/>
      </w:r>
    </w:p>
    <w:p>
      <w:pPr>
        <w:pStyle w:val="Normal"/>
        <w:rPr/>
      </w:pPr>
      <w:r>
        <w:rPr/>
        <w:t xml:space="preserve"> </w:t>
      </w:r>
    </w:p>
    <w:p>
      <w:pPr>
        <w:pStyle w:val="Normal"/>
        <w:rPr/>
      </w:pPr>
      <w:r>
        <w:rPr/>
        <w:t xml:space="preserve">1. Bieg terminu związania ofertą rozpoczyna się wraz z upływem terminu składania ofert, </w:t>
      </w:r>
    </w:p>
    <w:p>
      <w:pPr>
        <w:pStyle w:val="Normal"/>
        <w:rPr/>
      </w:pPr>
      <w:r>
        <w:rPr/>
      </w:r>
    </w:p>
    <w:p>
      <w:pPr>
        <w:pStyle w:val="Normal"/>
        <w:rPr/>
      </w:pPr>
      <w:r>
        <w:rPr/>
      </w:r>
    </w:p>
    <w:p>
      <w:pPr>
        <w:pStyle w:val="Normal"/>
        <w:rPr/>
      </w:pPr>
      <w:r>
        <w:rPr/>
        <w:t xml:space="preserve">2. Wykonawca pozostaje związany ofertą przez okres 30 dni od upływu terminu składania ofert, </w:t>
      </w:r>
    </w:p>
    <w:p>
      <w:pPr>
        <w:pStyle w:val="Normal"/>
        <w:rPr/>
      </w:pPr>
      <w:r>
        <w:rPr/>
      </w:r>
    </w:p>
    <w:p>
      <w:pPr>
        <w:pStyle w:val="Normal"/>
        <w:rPr/>
      </w:pPr>
      <w:r>
        <w:rPr/>
      </w:r>
    </w:p>
    <w:p>
      <w:pPr>
        <w:pStyle w:val="Normal"/>
        <w:rPr/>
      </w:pPr>
      <w:r>
        <w:rPr/>
        <w:t xml:space="preserve">3. W uzasadnionych przypadkach, na co najmniej 3 dni przed upływem terminu związania ofertą </w:t>
      </w:r>
    </w:p>
    <w:p>
      <w:pPr>
        <w:pStyle w:val="Normal"/>
        <w:rPr/>
      </w:pPr>
      <w:r>
        <w:rPr/>
        <w:t xml:space="preserve">Zamawiający może tylko raz zwrócić się do wykonawców o wyrażenie zgody na przedłużenie tego </w:t>
      </w:r>
    </w:p>
    <w:p>
      <w:pPr>
        <w:pStyle w:val="Normal"/>
        <w:rPr/>
      </w:pPr>
      <w:r>
        <w:rPr/>
        <w:t xml:space="preserve">terminu o oznaczony czas, nie dłuższy jednak niż 60 dni, </w:t>
      </w:r>
    </w:p>
    <w:p>
      <w:pPr>
        <w:pStyle w:val="Normal"/>
        <w:rPr/>
      </w:pPr>
      <w:r>
        <w:rPr/>
      </w:r>
    </w:p>
    <w:p>
      <w:pPr>
        <w:pStyle w:val="Normal"/>
        <w:rPr/>
      </w:pPr>
      <w:r>
        <w:rPr/>
        <w:t xml:space="preserve">4. Wykonawca samodzielnie lub na wniosek Zamawiającego może przedłużyć termin związania </w:t>
      </w:r>
    </w:p>
    <w:p>
      <w:pPr>
        <w:pStyle w:val="Normal"/>
        <w:rPr/>
      </w:pPr>
      <w:r>
        <w:rPr/>
        <w:t xml:space="preserve">ofertą, zawiadamiając o tym zamawiającego. </w:t>
      </w:r>
    </w:p>
    <w:p>
      <w:pPr>
        <w:pStyle w:val="Normal"/>
        <w:rPr/>
      </w:pPr>
      <w:r>
        <w:rPr/>
      </w:r>
    </w:p>
    <w:p>
      <w:pPr>
        <w:pStyle w:val="Normal"/>
        <w:rPr/>
      </w:pPr>
      <w:r>
        <w:rPr/>
      </w:r>
    </w:p>
    <w:p>
      <w:pPr>
        <w:pStyle w:val="Normal"/>
        <w:rPr>
          <w:b/>
          <w:b/>
          <w:bCs/>
          <w:u w:val="single"/>
        </w:rPr>
      </w:pPr>
      <w:r>
        <w:rPr>
          <w:b/>
          <w:bCs/>
          <w:u w:val="single"/>
        </w:rPr>
        <w:t xml:space="preserve">XIII. Opis sposobu przygotowania oferty: </w:t>
      </w:r>
    </w:p>
    <w:p>
      <w:pPr>
        <w:pStyle w:val="Normal"/>
        <w:rPr/>
      </w:pPr>
      <w:r>
        <w:rPr/>
      </w:r>
    </w:p>
    <w:p>
      <w:pPr>
        <w:pStyle w:val="Normal"/>
        <w:rPr/>
      </w:pPr>
      <w:r>
        <w:rPr/>
      </w:r>
    </w:p>
    <w:p>
      <w:pPr>
        <w:pStyle w:val="Normal"/>
        <w:rPr>
          <w:u w:val="single"/>
        </w:rPr>
      </w:pPr>
      <w:r>
        <w:rPr>
          <w:u w:val="single"/>
        </w:rPr>
        <w:t xml:space="preserve">A. Przygotowanie oferty. </w:t>
      </w:r>
    </w:p>
    <w:p>
      <w:pPr>
        <w:pStyle w:val="Normal"/>
        <w:rPr/>
      </w:pPr>
      <w:r>
        <w:rPr/>
      </w:r>
    </w:p>
    <w:p>
      <w:pPr>
        <w:pStyle w:val="Normal"/>
        <w:rPr/>
      </w:pPr>
      <w:r>
        <w:rPr/>
      </w:r>
    </w:p>
    <w:p>
      <w:pPr>
        <w:pStyle w:val="Normal"/>
        <w:rPr/>
      </w:pPr>
      <w:r>
        <w:rPr/>
        <w:t xml:space="preserve">1. Wykonawca może złożyć jedną ofertę w formie pisemnej, w języku polskim. </w:t>
      </w:r>
    </w:p>
    <w:p>
      <w:pPr>
        <w:pStyle w:val="Normal"/>
        <w:rPr/>
      </w:pPr>
      <w:r>
        <w:rPr/>
      </w:r>
    </w:p>
    <w:p>
      <w:pPr>
        <w:pStyle w:val="Normal"/>
        <w:rPr/>
      </w:pPr>
      <w:r>
        <w:rPr/>
        <w:t xml:space="preserve">2. Wykonawcy ponoszą wszelkie koszty związane z przygotowaniem i złożeniem oferty, niezależnie od wyników postępowania. Zamawiający w żadnym przypadku nie odpowiada za koszty poniesione przez wykonawców w związku z przygotowaniem i złożeniem oferty. </w:t>
      </w:r>
    </w:p>
    <w:p>
      <w:pPr>
        <w:pStyle w:val="Normal"/>
        <w:rPr/>
      </w:pPr>
      <w:r>
        <w:rPr/>
      </w:r>
    </w:p>
    <w:p>
      <w:pPr>
        <w:pStyle w:val="Normal"/>
        <w:rPr/>
      </w:pPr>
      <w:r>
        <w:rPr/>
        <w:t xml:space="preserve">3. Oferta oraz wszystkie wymagane oświadczenia, wymagają podpisu osób uprawnionych </w:t>
      </w:r>
    </w:p>
    <w:p>
      <w:pPr>
        <w:pStyle w:val="Normal"/>
        <w:rPr/>
      </w:pPr>
      <w:r>
        <w:rPr/>
        <w:t xml:space="preserve">do reprezentowania firmy w obrocie gospodarczym, zgodnie z aktem rejestracyjnym oraz </w:t>
      </w:r>
    </w:p>
    <w:p>
      <w:pPr>
        <w:pStyle w:val="Normal"/>
        <w:rPr/>
      </w:pPr>
      <w:r>
        <w:rPr/>
        <w:t xml:space="preserve">przepisami prawa. </w:t>
      </w:r>
    </w:p>
    <w:p>
      <w:pPr>
        <w:pStyle w:val="Normal"/>
        <w:rPr/>
      </w:pPr>
      <w:r>
        <w:rPr/>
      </w:r>
    </w:p>
    <w:p>
      <w:pPr>
        <w:pStyle w:val="Normal"/>
        <w:rPr/>
      </w:pPr>
      <w:r>
        <w:rPr/>
        <w:t xml:space="preserve">4. Oferta i załączniki podpisane przez upoważnionego przedstawiciela Wykonawcy wymagają </w:t>
      </w:r>
    </w:p>
    <w:p>
      <w:pPr>
        <w:pStyle w:val="Normal"/>
        <w:rPr/>
      </w:pPr>
      <w:r>
        <w:rPr/>
        <w:t xml:space="preserve">załączenia właściwego pełnomocnictwa lub umocowania prawnego. </w:t>
      </w:r>
    </w:p>
    <w:p>
      <w:pPr>
        <w:pStyle w:val="Normal"/>
        <w:rPr/>
      </w:pPr>
      <w:r>
        <w:rPr/>
      </w:r>
    </w:p>
    <w:p>
      <w:pPr>
        <w:pStyle w:val="Normal"/>
        <w:rPr/>
      </w:pPr>
      <w:r>
        <w:rPr/>
        <w:t xml:space="preserve">5. Oferta powinna zawierać wszystkie wymagane dokumenty oraz oświadczenia, o których mowa </w:t>
      </w:r>
    </w:p>
    <w:p>
      <w:pPr>
        <w:pStyle w:val="Normal"/>
        <w:rPr/>
      </w:pPr>
      <w:r>
        <w:rPr/>
        <w:t xml:space="preserve">w treści niniejszej specyfikacji. </w:t>
      </w:r>
    </w:p>
    <w:p>
      <w:pPr>
        <w:pStyle w:val="Normal"/>
        <w:rPr/>
      </w:pPr>
      <w:r>
        <w:rPr/>
      </w:r>
    </w:p>
    <w:p>
      <w:pPr>
        <w:pStyle w:val="Normal"/>
        <w:rPr/>
      </w:pPr>
      <w:r>
        <w:rPr/>
        <w:t xml:space="preserve">6. Dokumenty winny być sporządzone zgodnie z zaleceniami oraz przedstawionymi przez </w:t>
      </w:r>
    </w:p>
    <w:p>
      <w:pPr>
        <w:pStyle w:val="Normal"/>
        <w:rPr/>
      </w:pPr>
      <w:r>
        <w:rPr/>
        <w:t xml:space="preserve">zamawiającego wzorcami (załącznikami), zawierać informacje i dane określone w tych </w:t>
      </w:r>
    </w:p>
    <w:p>
      <w:pPr>
        <w:pStyle w:val="Normal"/>
        <w:rPr/>
      </w:pPr>
      <w:r>
        <w:rPr/>
        <w:t xml:space="preserve">dokumentach. </w:t>
      </w:r>
    </w:p>
    <w:p>
      <w:pPr>
        <w:pStyle w:val="Normal"/>
        <w:rPr/>
      </w:pPr>
      <w:r>
        <w:rPr/>
      </w:r>
    </w:p>
    <w:p>
      <w:pPr>
        <w:pStyle w:val="Normal"/>
        <w:rPr/>
      </w:pPr>
      <w:r>
        <w:rPr/>
        <w:t xml:space="preserve">7. Poprawki w ofercie muszą być naniesione czytelnie oraz opatrzone podpisem osoby/ osób </w:t>
      </w:r>
    </w:p>
    <w:p>
      <w:pPr>
        <w:pStyle w:val="Normal"/>
        <w:rPr/>
      </w:pPr>
      <w:r>
        <w:rPr/>
        <w:t xml:space="preserve">podpisującej ofertę. </w:t>
      </w:r>
    </w:p>
    <w:p>
      <w:pPr>
        <w:pStyle w:val="Normal"/>
        <w:rPr/>
      </w:pPr>
      <w:r>
        <w:rPr/>
      </w:r>
    </w:p>
    <w:p>
      <w:pPr>
        <w:pStyle w:val="Normal"/>
        <w:rPr/>
      </w:pPr>
      <w:r>
        <w:rPr/>
        <w:t xml:space="preserve">8. Wszystkie strony oferty powinny być spięte (zszyte) w sposób trwały, zapobiegający możliwości </w:t>
      </w:r>
    </w:p>
    <w:p>
      <w:pPr>
        <w:pStyle w:val="Normal"/>
        <w:rPr/>
      </w:pPr>
      <w:r>
        <w:rPr/>
        <w:t xml:space="preserve">dekompletacji zawartości oferty. </w:t>
      </w:r>
    </w:p>
    <w:p>
      <w:pPr>
        <w:pStyle w:val="Normal"/>
        <w:rPr/>
      </w:pPr>
      <w:r>
        <w:rPr/>
      </w:r>
    </w:p>
    <w:p>
      <w:pPr>
        <w:pStyle w:val="Normal"/>
        <w:rPr/>
      </w:pPr>
      <w:r>
        <w:rPr/>
        <w:t xml:space="preserve">9. Wykonawca może przed upływem terminu do składania ofert zmieniać lub wycofać ofertę. </w:t>
      </w:r>
    </w:p>
    <w:p>
      <w:pPr>
        <w:pStyle w:val="Normal"/>
        <w:rPr/>
      </w:pPr>
      <w:r>
        <w:rPr/>
      </w:r>
    </w:p>
    <w:p>
      <w:pPr>
        <w:pStyle w:val="Normal"/>
        <w:rPr/>
      </w:pPr>
      <w:r>
        <w:rPr/>
        <w:t xml:space="preserve">10. Nie ujawnia się informacji stanowiących tajemnicę przedsiębiorstwa w rozumieniu przepisów </w:t>
      </w:r>
    </w:p>
    <w:p>
      <w:pPr>
        <w:pStyle w:val="Normal"/>
        <w:rPr/>
      </w:pPr>
      <w:r>
        <w:rPr/>
        <w:t xml:space="preserve">o zwalczaniu nieuczciwej konkurencji, jeżeli wykonawca nie później niż w terminie składania </w:t>
      </w:r>
    </w:p>
    <w:p>
      <w:pPr>
        <w:pStyle w:val="Normal"/>
        <w:rPr/>
      </w:pPr>
      <w:r>
        <w:rPr/>
        <w:t xml:space="preserve">ofert, zastrzegł, że nie mogą być one udostępniane oraz wskaże w tym zakresie stosowne </w:t>
      </w:r>
    </w:p>
    <w:p>
      <w:pPr>
        <w:pStyle w:val="Normal"/>
        <w:rPr/>
      </w:pPr>
      <w:r>
        <w:rPr/>
        <w:t xml:space="preserve">uzasadnienie. Wykonawca nie może zastrzec informacji, o których mowa w art. 86 ust. 4 ustawy </w:t>
      </w:r>
    </w:p>
    <w:p>
      <w:pPr>
        <w:pStyle w:val="Normal"/>
        <w:rPr/>
      </w:pPr>
      <w:r>
        <w:rPr/>
        <w:t xml:space="preserve">prawo zamówień publicznych. Strony oferty zawierające tajemnicę przedsiębiorstwa </w:t>
      </w:r>
    </w:p>
    <w:p>
      <w:pPr>
        <w:pStyle w:val="Normal"/>
        <w:rPr/>
      </w:pPr>
      <w:r>
        <w:rPr/>
        <w:t xml:space="preserve">w rozumieniu przepisów Ustawy o zwalczaniu nieuczciwej konkurencji, co do których </w:t>
      </w:r>
    </w:p>
    <w:p>
      <w:pPr>
        <w:pStyle w:val="Normal"/>
        <w:rPr/>
      </w:pPr>
      <w:r>
        <w:rPr/>
        <w:t xml:space="preserve">wykonawca zastrzega że nie mogą być one udostępniane innym uczestnikom postępowania, </w:t>
      </w:r>
    </w:p>
    <w:p>
      <w:pPr>
        <w:pStyle w:val="Normal"/>
        <w:rPr/>
      </w:pPr>
      <w:r>
        <w:rPr/>
        <w:t xml:space="preserve">należy złożyć jako odrębną część oferty lub włożyć do oddzielnej koperty, odpowiednio </w:t>
      </w:r>
    </w:p>
    <w:p>
      <w:pPr>
        <w:pStyle w:val="Normal"/>
        <w:rPr/>
      </w:pPr>
      <w:r>
        <w:rPr/>
        <w:t xml:space="preserve">ją oznaczając: „Nie udostępniać, informacje stanowią tajemnicę przedsiębiorstwa” w rozumieniu </w:t>
      </w:r>
    </w:p>
    <w:p>
      <w:pPr>
        <w:pStyle w:val="Normal"/>
        <w:rPr/>
      </w:pPr>
      <w:r>
        <w:rPr/>
        <w:t xml:space="preserve">art. 11 ust. 4 Ustawy o zwalczaniu nieuczciwej konkurencji (Dz. U. z 1993 r. nr 47, poz. 211 </w:t>
      </w:r>
    </w:p>
    <w:p>
      <w:pPr>
        <w:pStyle w:val="Normal"/>
        <w:rPr/>
      </w:pPr>
      <w:r>
        <w:rPr/>
        <w:t xml:space="preserve">z późn. zm.), </w:t>
      </w:r>
    </w:p>
    <w:p>
      <w:pPr>
        <w:pStyle w:val="Normal"/>
        <w:rPr/>
      </w:pPr>
      <w:r>
        <w:rPr/>
      </w:r>
    </w:p>
    <w:p>
      <w:pPr>
        <w:pStyle w:val="Normal"/>
        <w:rPr/>
      </w:pPr>
      <w:r>
        <w:rPr/>
        <w:t>11. Ofertę tylko w formie pisemnej należy przesłać/złożyć w nieprzejrzystym opakowaniu tj. zamkniętej kopercie w siedzibie zamawiającego, tj.: IHAR – PIB- Zakład Doświadczalny w Grodkowicach, Grodkowice 1, 32-015 Kłaj.</w:t>
      </w:r>
    </w:p>
    <w:p>
      <w:pPr>
        <w:pStyle w:val="Normal"/>
        <w:rPr/>
      </w:pPr>
      <w:r>
        <w:rPr/>
      </w:r>
    </w:p>
    <w:p>
      <w:pPr>
        <w:pStyle w:val="Normal"/>
        <w:rPr/>
      </w:pPr>
      <w:r>
        <w:rPr/>
        <w:t xml:space="preserve">12. Oznakowanie oferty: „Dostawa nawozów dla Zakładu Doświadczalnego w Grodkowicach na sezon Wiosna 2017”. Nr postępowania: ZP-1/2017. </w:t>
      </w:r>
    </w:p>
    <w:p>
      <w:pPr>
        <w:pStyle w:val="Normal"/>
        <w:rPr/>
      </w:pPr>
      <w:r>
        <w:rPr/>
      </w:r>
    </w:p>
    <w:p>
      <w:pPr>
        <w:pStyle w:val="Normal"/>
        <w:rPr/>
      </w:pPr>
      <w:r>
        <w:rPr/>
      </w:r>
    </w:p>
    <w:p>
      <w:pPr>
        <w:pStyle w:val="Normal"/>
        <w:rPr>
          <w:u w:val="single"/>
        </w:rPr>
      </w:pPr>
      <w:r>
        <w:rPr>
          <w:u w:val="single"/>
        </w:rPr>
        <w:t xml:space="preserve">B. Oferta wspólna </w:t>
      </w:r>
    </w:p>
    <w:p>
      <w:pPr>
        <w:pStyle w:val="Normal"/>
        <w:rPr/>
      </w:pPr>
      <w:r>
        <w:rPr/>
      </w:r>
    </w:p>
    <w:p>
      <w:pPr>
        <w:pStyle w:val="Normal"/>
        <w:rPr/>
      </w:pPr>
      <w:r>
        <w:rPr/>
        <w:t xml:space="preserve">W przypadku, kiedy ofertę składa kilka podmiotów, oferta tych wykonawców musi spełniać </w:t>
      </w:r>
    </w:p>
    <w:p>
      <w:pPr>
        <w:pStyle w:val="Normal"/>
        <w:rPr/>
      </w:pPr>
      <w:r>
        <w:rPr/>
        <w:t xml:space="preserve">następujące warunki: </w:t>
      </w:r>
    </w:p>
    <w:p>
      <w:pPr>
        <w:pStyle w:val="Normal"/>
        <w:rPr/>
      </w:pPr>
      <w:r>
        <w:rPr/>
      </w:r>
    </w:p>
    <w:p>
      <w:pPr>
        <w:pStyle w:val="Normal"/>
        <w:rPr/>
      </w:pPr>
      <w:r>
        <w:rPr/>
        <w:t xml:space="preserve">1. Oferta winna być podpisana przez każdego z Wykonawców występujących wspólnie lub </w:t>
      </w:r>
    </w:p>
    <w:p>
      <w:pPr>
        <w:pStyle w:val="Normal"/>
        <w:rPr/>
      </w:pPr>
      <w:r>
        <w:rPr/>
        <w:t xml:space="preserve">upoważnionego przedstawiciela/ partnera wiodącego. </w:t>
      </w:r>
    </w:p>
    <w:p>
      <w:pPr>
        <w:pStyle w:val="Normal"/>
        <w:rPr/>
      </w:pPr>
      <w:r>
        <w:rPr/>
      </w:r>
    </w:p>
    <w:p>
      <w:pPr>
        <w:pStyle w:val="Normal"/>
        <w:rPr/>
      </w:pPr>
      <w:r>
        <w:rPr/>
        <w:t xml:space="preserve">2. Upoważnienie/Pełnomocnictwo do pełnienia funkcji przedstawiciela/partnera wiodącego </w:t>
      </w:r>
    </w:p>
    <w:p>
      <w:pPr>
        <w:pStyle w:val="Normal"/>
        <w:rPr/>
      </w:pPr>
      <w:r>
        <w:rPr/>
        <w:t xml:space="preserve">wymaga podpisu prawnie upoważnionych przedstawicieli każdego z wykonawców występujących </w:t>
      </w:r>
    </w:p>
    <w:p>
      <w:pPr>
        <w:pStyle w:val="Normal"/>
        <w:rPr/>
      </w:pPr>
      <w:r>
        <w:rPr/>
        <w:t xml:space="preserve">wspólnie/ partnerów. Upoważnienie/Pełnomocnictwo należy załączyć do oferty. </w:t>
      </w:r>
    </w:p>
    <w:p>
      <w:pPr>
        <w:pStyle w:val="Normal"/>
        <w:rPr/>
      </w:pPr>
      <w:r>
        <w:rPr/>
      </w:r>
    </w:p>
    <w:p>
      <w:pPr>
        <w:pStyle w:val="Normal"/>
        <w:rPr/>
      </w:pPr>
      <w:r>
        <w:rPr/>
        <w:t xml:space="preserve">3. Przedstawiciel/wiodący partner winien być upoważniony do reprezentowania Wykonawców </w:t>
      </w:r>
    </w:p>
    <w:p>
      <w:pPr>
        <w:pStyle w:val="Normal"/>
        <w:rPr/>
      </w:pPr>
      <w:r>
        <w:rPr/>
        <w:t xml:space="preserve">w postępowaniu o udzielenie zamówienia albo reprezentowania w postępowaniu i zawarcia </w:t>
      </w:r>
    </w:p>
    <w:p>
      <w:pPr>
        <w:pStyle w:val="Normal"/>
        <w:rPr/>
      </w:pPr>
      <w:r>
        <w:rPr/>
        <w:t xml:space="preserve">umowy w sprawie zamówienia publicznego. </w:t>
      </w:r>
    </w:p>
    <w:p>
      <w:pPr>
        <w:pStyle w:val="Normal"/>
        <w:rPr/>
      </w:pPr>
      <w:r>
        <w:rPr/>
      </w:r>
    </w:p>
    <w:p>
      <w:pPr>
        <w:pStyle w:val="Normal"/>
        <w:rPr/>
      </w:pPr>
      <w:r>
        <w:rPr/>
        <w:t xml:space="preserve">4. Podmioty występujące wspólnie ponoszą solidarną odpowiedzialność za niewykonanie lub </w:t>
      </w:r>
    </w:p>
    <w:p>
      <w:pPr>
        <w:pStyle w:val="Normal"/>
        <w:rPr/>
      </w:pPr>
      <w:r>
        <w:rPr/>
        <w:t xml:space="preserve">nienależyte wykonanie zobowiązań. </w:t>
      </w:r>
    </w:p>
    <w:p>
      <w:pPr>
        <w:pStyle w:val="Normal"/>
        <w:rPr/>
      </w:pPr>
      <w:r>
        <w:rPr/>
      </w:r>
    </w:p>
    <w:p>
      <w:pPr>
        <w:pStyle w:val="Normal"/>
        <w:rPr/>
      </w:pPr>
      <w:r>
        <w:rPr/>
        <w:t xml:space="preserve">5. W przypadku dokonania wyboru oferty Wykonawcy występującego wspólnie przed </w:t>
      </w:r>
    </w:p>
    <w:p>
      <w:pPr>
        <w:pStyle w:val="Normal"/>
        <w:rPr/>
      </w:pPr>
      <w:r>
        <w:rPr/>
        <w:t xml:space="preserve">przystąpieniem do zawarcia umowy o zamówienie publiczne przedłożona zostanie umowa </w:t>
      </w:r>
    </w:p>
    <w:p>
      <w:pPr>
        <w:pStyle w:val="Normal"/>
        <w:rPr/>
      </w:pPr>
      <w:r>
        <w:rPr/>
        <w:t xml:space="preserve">regulującą współpracę wykonawców występujących wspólnie – na podstawie wezwania </w:t>
      </w:r>
    </w:p>
    <w:p>
      <w:pPr>
        <w:pStyle w:val="Normal"/>
        <w:rPr/>
      </w:pPr>
      <w:r>
        <w:rPr/>
        <w:t xml:space="preserve">Zamawiającego. Termin, na jaki została zawarta umowa wykonawców nie może być krótszy od </w:t>
      </w:r>
    </w:p>
    <w:p>
      <w:pPr>
        <w:pStyle w:val="Normal"/>
        <w:rPr/>
      </w:pPr>
      <w:r>
        <w:rPr/>
        <w:t xml:space="preserve">terminu określonego na wykonanie zamówienia. </w:t>
      </w:r>
    </w:p>
    <w:p>
      <w:pPr>
        <w:pStyle w:val="Normal"/>
        <w:rPr/>
      </w:pPr>
      <w:r>
        <w:rPr/>
      </w:r>
    </w:p>
    <w:p>
      <w:pPr>
        <w:pStyle w:val="Normal"/>
        <w:rPr>
          <w:b/>
          <w:b/>
          <w:bCs/>
          <w:u w:val="single"/>
        </w:rPr>
      </w:pPr>
      <w:r>
        <w:rPr>
          <w:b/>
          <w:bCs/>
          <w:u w:val="single"/>
        </w:rPr>
        <w:t xml:space="preserve">XIV. Miejsce oraz termin składania ofert: </w:t>
      </w:r>
    </w:p>
    <w:p>
      <w:pPr>
        <w:pStyle w:val="Normal"/>
        <w:rPr/>
      </w:pPr>
      <w:r>
        <w:rPr/>
      </w:r>
    </w:p>
    <w:p>
      <w:pPr>
        <w:pStyle w:val="Normal"/>
        <w:rPr/>
      </w:pPr>
      <w:r>
        <w:rPr/>
        <w:t xml:space="preserve"> </w:t>
      </w:r>
      <w:r>
        <w:rPr/>
        <w:t xml:space="preserve">1. Ofertę należy złożyć w siedzibie Zamawiającego : </w:t>
      </w:r>
    </w:p>
    <w:p>
      <w:pPr>
        <w:pStyle w:val="Normal"/>
        <w:rPr/>
      </w:pPr>
      <w:r>
        <w:rPr/>
      </w:r>
    </w:p>
    <w:p>
      <w:pPr>
        <w:pStyle w:val="Normal"/>
        <w:rPr/>
      </w:pPr>
      <w:r>
        <w:rPr/>
        <w:t xml:space="preserve">IHAR – PIB- Zakład Doświadczalny w Grodkowicach, </w:t>
      </w:r>
    </w:p>
    <w:p>
      <w:pPr>
        <w:pStyle w:val="Normal"/>
        <w:rPr/>
      </w:pPr>
      <w:r>
        <w:rPr/>
        <w:t>Grodkowice 1, 32-015 Kłaj</w:t>
      </w:r>
    </w:p>
    <w:p>
      <w:pPr>
        <w:pStyle w:val="Normal"/>
        <w:rPr/>
      </w:pPr>
      <w:r>
        <w:rPr/>
      </w:r>
    </w:p>
    <w:p>
      <w:pPr>
        <w:pStyle w:val="Normal"/>
        <w:rPr>
          <w:shd w:fill="EEEEEE" w:val="clear"/>
        </w:rPr>
      </w:pPr>
      <w:r>
        <w:rPr>
          <w:shd w:fill="EEEEEE" w:val="clear"/>
        </w:rPr>
        <w:t xml:space="preserve">Termin składania ofert upływa dnia: </w:t>
      </w:r>
      <w:r>
        <w:rPr>
          <w:b/>
          <w:bCs/>
          <w:u w:val="single"/>
          <w:shd w:fill="EEEEEE" w:val="clear"/>
        </w:rPr>
        <w:t>06.02.2017 r</w:t>
      </w:r>
      <w:r>
        <w:rPr>
          <w:shd w:fill="EEEEEE" w:val="clear"/>
        </w:rPr>
        <w:t xml:space="preserve">. o godzinie </w:t>
      </w:r>
      <w:r>
        <w:rPr>
          <w:b/>
          <w:bCs/>
          <w:u w:val="single"/>
          <w:shd w:fill="EEEEEE" w:val="clear"/>
        </w:rPr>
        <w:t>12:00.</w:t>
      </w:r>
      <w:r>
        <w:rPr>
          <w:shd w:fill="EEEEEE" w:val="clear"/>
        </w:rPr>
        <w:t xml:space="preserve"> </w:t>
      </w:r>
    </w:p>
    <w:p>
      <w:pPr>
        <w:pStyle w:val="Normal"/>
        <w:rPr/>
      </w:pPr>
      <w:r>
        <w:rPr/>
        <w:t xml:space="preserve"> </w:t>
      </w:r>
    </w:p>
    <w:p>
      <w:pPr>
        <w:pStyle w:val="Normal"/>
        <w:rPr/>
      </w:pPr>
      <w:r>
        <w:rPr/>
        <w:t xml:space="preserve">2. Otwarcie ofert odbędzie się w siedzibie Zamawiającego: </w:t>
      </w:r>
    </w:p>
    <w:p>
      <w:pPr>
        <w:pStyle w:val="Normal"/>
        <w:rPr/>
      </w:pPr>
      <w:r>
        <w:rPr/>
      </w:r>
    </w:p>
    <w:p>
      <w:pPr>
        <w:pStyle w:val="Normal"/>
        <w:rPr/>
      </w:pPr>
      <w:r>
        <w:rPr/>
        <w:t xml:space="preserve">IHAR – PIB- Zakład Doświadczalny w Grodkowicach, </w:t>
      </w:r>
    </w:p>
    <w:p>
      <w:pPr>
        <w:pStyle w:val="Normal"/>
        <w:rPr/>
      </w:pPr>
      <w:r>
        <w:rPr/>
        <w:t>Grodkowice 1, 32-015 Kłaj</w:t>
      </w:r>
    </w:p>
    <w:p>
      <w:pPr>
        <w:pStyle w:val="Normal"/>
        <w:rPr/>
      </w:pPr>
      <w:r>
        <w:rPr/>
      </w:r>
    </w:p>
    <w:p>
      <w:pPr>
        <w:pStyle w:val="Normal"/>
        <w:rPr>
          <w:shd w:fill="EEEEEE" w:val="clear"/>
        </w:rPr>
      </w:pPr>
      <w:r>
        <w:rPr>
          <w:shd w:fill="EEEEEE" w:val="clear"/>
        </w:rPr>
        <w:t>Termin otwarcia ofert: do dnia</w:t>
      </w:r>
      <w:r>
        <w:rPr>
          <w:u w:val="single"/>
          <w:shd w:fill="EEEEEE" w:val="clear"/>
        </w:rPr>
        <w:t xml:space="preserve"> </w:t>
      </w:r>
      <w:r>
        <w:rPr>
          <w:b/>
          <w:bCs/>
          <w:u w:val="single"/>
          <w:shd w:fill="EEEEEE" w:val="clear"/>
        </w:rPr>
        <w:t>07.02.2017 r.</w:t>
      </w:r>
      <w:r>
        <w:rPr>
          <w:shd w:fill="EEEEEE" w:val="clear"/>
        </w:rPr>
        <w:t xml:space="preserve"> o godzinie </w:t>
      </w:r>
      <w:r>
        <w:rPr>
          <w:b/>
          <w:bCs/>
          <w:u w:val="single"/>
          <w:shd w:fill="EEEEEE" w:val="clear"/>
        </w:rPr>
        <w:t xml:space="preserve">12:00. </w:t>
      </w:r>
    </w:p>
    <w:p>
      <w:pPr>
        <w:pStyle w:val="Normal"/>
        <w:rPr/>
      </w:pPr>
      <w:r>
        <w:rPr/>
        <w:t xml:space="preserve"> </w:t>
      </w:r>
    </w:p>
    <w:p>
      <w:pPr>
        <w:pStyle w:val="Normal"/>
        <w:rPr/>
      </w:pPr>
      <w:r>
        <w:rPr/>
        <w:t xml:space="preserve">3. Bezpośrednio przed otwarciem ofert zamawiający przekaże zebranym wykonawcom informację </w:t>
      </w:r>
    </w:p>
    <w:p>
      <w:pPr>
        <w:pStyle w:val="Normal"/>
        <w:rPr/>
      </w:pPr>
      <w:r>
        <w:rPr/>
        <w:t xml:space="preserve">o wysokości kwoty, jaką zamierza przeznaczyć na sfinansowanie zamówienia. Otwarcie ofert jest </w:t>
      </w:r>
    </w:p>
    <w:p>
      <w:pPr>
        <w:pStyle w:val="Normal"/>
        <w:rPr/>
      </w:pPr>
      <w:r>
        <w:rPr/>
        <w:t xml:space="preserve">jawne, Po otwarciu ofert, zgodnie z dyspozycją art. 86 ust 5 ustawy Prawo zamówień publicznych </w:t>
      </w:r>
    </w:p>
    <w:p>
      <w:pPr>
        <w:pStyle w:val="Normal"/>
        <w:rPr/>
      </w:pPr>
      <w:r>
        <w:rPr/>
        <w:t xml:space="preserve">Zamawiający opublikuje na stronie internetowej informacje dotyczące: kwoty przeznaczonej </w:t>
      </w:r>
    </w:p>
    <w:p>
      <w:pPr>
        <w:pStyle w:val="Normal"/>
        <w:rPr/>
      </w:pPr>
      <w:r>
        <w:rPr/>
        <w:t xml:space="preserve">na sfinansowanie zamówienia; nazwy firm oraz adresy Wykonawców, którzy złożyli ofertę w terminie wskazanym w pkt 1; informacje dotyczące ceny, terminu wykonania zamówienia, </w:t>
      </w:r>
    </w:p>
    <w:p>
      <w:pPr>
        <w:pStyle w:val="Normal"/>
        <w:rPr/>
      </w:pPr>
      <w:r>
        <w:rPr/>
        <w:t xml:space="preserve">okresu gwarancji i warunków płatności zawartych w ofertach. </w:t>
      </w:r>
    </w:p>
    <w:p>
      <w:pPr>
        <w:pStyle w:val="Normal"/>
        <w:rPr/>
      </w:pPr>
      <w:r>
        <w:rPr/>
      </w:r>
    </w:p>
    <w:p>
      <w:pPr>
        <w:pStyle w:val="Normal"/>
        <w:rPr>
          <w:b/>
          <w:b/>
          <w:bCs/>
          <w:u w:val="single"/>
        </w:rPr>
      </w:pPr>
      <w:r>
        <w:rPr>
          <w:b/>
          <w:bCs/>
          <w:u w:val="single"/>
        </w:rPr>
        <w:t xml:space="preserve">XV. Opis sposobu obliczenia ceny : </w:t>
      </w:r>
    </w:p>
    <w:p>
      <w:pPr>
        <w:pStyle w:val="Normal"/>
        <w:rPr/>
      </w:pPr>
      <w:r>
        <w:rPr/>
      </w:r>
    </w:p>
    <w:p>
      <w:pPr>
        <w:pStyle w:val="Normal"/>
        <w:rPr/>
      </w:pPr>
      <w:r>
        <w:rPr/>
        <w:t xml:space="preserve">1. Zaoferowaną cenę należy przedstawić w Formularzu Ofertowym przy założeniach w nim </w:t>
      </w:r>
    </w:p>
    <w:p>
      <w:pPr>
        <w:pStyle w:val="Normal"/>
        <w:rPr/>
      </w:pPr>
      <w:r>
        <w:rPr/>
        <w:t xml:space="preserve">opisanych, tj. wg załącznika nr 1 do SIWZ. Przedstawione ceny muszą być wyrażone w złotych </w:t>
      </w:r>
    </w:p>
    <w:p>
      <w:pPr>
        <w:pStyle w:val="Normal"/>
        <w:rPr/>
      </w:pPr>
      <w:r>
        <w:rPr/>
        <w:t xml:space="preserve">polskich z dokładnością do dwóch miejsc po przecinku </w:t>
      </w:r>
    </w:p>
    <w:p>
      <w:pPr>
        <w:pStyle w:val="Normal"/>
        <w:rPr/>
      </w:pPr>
      <w:r>
        <w:rPr/>
      </w:r>
    </w:p>
    <w:p>
      <w:pPr>
        <w:pStyle w:val="Normal"/>
        <w:rPr/>
      </w:pPr>
      <w:r>
        <w:rPr/>
        <w:t xml:space="preserve">2. W ofercie należy podać cenę brutto (z terminem zapłaty 30.06.2018 r), jak również obowiązującą stawkę podatku VAT zgodnie z obowiązującymi na dzień składania ofert przepisami prawa oraz cenę brutto z uwzględnieniem podatku VAT. Ewentualne rabaty, upusty oraz inne koszty muszą być wliczone w zaoferowaną cenę. </w:t>
      </w:r>
    </w:p>
    <w:p>
      <w:pPr>
        <w:pStyle w:val="Normal"/>
        <w:rPr>
          <w:b/>
          <w:b/>
          <w:bCs/>
          <w:u w:val="single"/>
        </w:rPr>
      </w:pPr>
      <w:r>
        <w:rPr>
          <w:b/>
          <w:bCs/>
          <w:u w:val="single"/>
        </w:rPr>
      </w:r>
    </w:p>
    <w:p>
      <w:pPr>
        <w:pStyle w:val="Normal"/>
        <w:rPr>
          <w:b/>
          <w:b/>
          <w:bCs/>
          <w:u w:val="single"/>
        </w:rPr>
      </w:pPr>
      <w:r>
        <w:rPr>
          <w:b/>
          <w:bCs/>
          <w:u w:val="single"/>
        </w:rPr>
        <w:t xml:space="preserve">XVI. Kryteria oceny oferty. </w:t>
      </w:r>
    </w:p>
    <w:p>
      <w:pPr>
        <w:pStyle w:val="Normal"/>
        <w:rPr/>
      </w:pPr>
      <w:r>
        <w:rPr/>
      </w:r>
    </w:p>
    <w:p>
      <w:pPr>
        <w:pStyle w:val="Normal"/>
        <w:rPr/>
      </w:pPr>
      <w:r>
        <w:rPr/>
        <w:t xml:space="preserve">1. Za najkorzystniejszą zostanie uznana oferta, która uzyska najwyższą liczbę punktów obliczonych </w:t>
      </w:r>
    </w:p>
    <w:p>
      <w:pPr>
        <w:pStyle w:val="Normal"/>
        <w:rPr/>
      </w:pPr>
      <w:r>
        <w:rPr/>
        <w:t xml:space="preserve">w oparciu o ustalone poniżej kryteria: </w:t>
      </w:r>
    </w:p>
    <w:p>
      <w:pPr>
        <w:pStyle w:val="Normal"/>
        <w:rPr/>
      </w:pPr>
      <w:r>
        <w:rPr/>
        <w:t xml:space="preserve">- Cena: 100 % (C) </w:t>
      </w:r>
    </w:p>
    <w:p>
      <w:pPr>
        <w:pStyle w:val="Normal"/>
        <w:rPr/>
      </w:pPr>
      <w:r>
        <w:rPr/>
      </w:r>
    </w:p>
    <w:p>
      <w:pPr>
        <w:pStyle w:val="Normal"/>
        <w:rPr/>
      </w:pPr>
      <w:r>
        <w:rPr/>
        <w:t xml:space="preserve">2. Zastosowane wzory do obliczenia punktowego w kryterium Cena (C) : </w:t>
      </w:r>
    </w:p>
    <w:p>
      <w:pPr>
        <w:pStyle w:val="Normal"/>
        <w:rPr/>
      </w:pPr>
      <w:r>
        <w:rPr/>
      </w:r>
    </w:p>
    <w:p>
      <w:pPr>
        <w:pStyle w:val="Normal"/>
        <w:rPr/>
      </w:pPr>
      <w:r>
        <w:rPr/>
        <w:t xml:space="preserve">         </w:t>
      </w:r>
      <w:r>
        <w:rPr/>
        <w:t>C</w:t>
      </w:r>
      <w:r>
        <w:rPr>
          <w:vertAlign w:val="subscript"/>
        </w:rPr>
        <w:t>N</w:t>
      </w:r>
    </w:p>
    <w:p>
      <w:pPr>
        <w:pStyle w:val="Normal"/>
        <w:rPr/>
      </w:pPr>
      <w:r>
        <w:rPr/>
        <w:t>P = -------  x 100%</w:t>
      </w:r>
    </w:p>
    <w:p>
      <w:pPr>
        <w:pStyle w:val="Normal"/>
        <w:rPr/>
      </w:pPr>
      <w:r>
        <w:rPr/>
        <w:t xml:space="preserve">        </w:t>
      </w:r>
      <w:r>
        <w:rPr/>
        <w:t>C</w:t>
      </w:r>
      <w:r>
        <w:rPr>
          <w:vertAlign w:val="subscript"/>
        </w:rPr>
        <w:t>OB</w:t>
      </w:r>
      <w:r>
        <w:rPr/>
        <w:t xml:space="preserve"> </w:t>
      </w:r>
    </w:p>
    <w:p>
      <w:pPr>
        <w:pStyle w:val="Normal"/>
        <w:rPr>
          <w:b/>
          <w:b/>
          <w:bCs/>
        </w:rPr>
      </w:pPr>
      <w:r>
        <w:rPr>
          <w:b/>
          <w:bCs/>
        </w:rPr>
      </w:r>
    </w:p>
    <w:p>
      <w:pPr>
        <w:pStyle w:val="Normal"/>
        <w:rPr>
          <w:b/>
          <w:b/>
          <w:bCs/>
        </w:rPr>
      </w:pPr>
      <w:r>
        <w:rPr>
          <w:b/>
          <w:bCs/>
        </w:rPr>
        <w:t>Pakiet 1</w:t>
      </w:r>
    </w:p>
    <w:p>
      <w:pPr>
        <w:pStyle w:val="Normal"/>
        <w:rPr/>
      </w:pPr>
      <w:r>
        <w:rPr/>
      </w:r>
    </w:p>
    <w:p>
      <w:pPr>
        <w:pStyle w:val="Normal"/>
        <w:rPr/>
      </w:pPr>
      <w:r>
        <w:rPr/>
        <w:t xml:space="preserve">         </w:t>
      </w:r>
      <w:r>
        <w:rPr/>
        <w:t>C</w:t>
      </w:r>
      <w:r>
        <w:rPr>
          <w:vertAlign w:val="subscript"/>
        </w:rPr>
        <w:t>N</w:t>
      </w:r>
    </w:p>
    <w:p>
      <w:pPr>
        <w:pStyle w:val="Normal"/>
        <w:rPr/>
      </w:pPr>
      <w:r>
        <w:rPr/>
        <w:t>P = -------  x 100%</w:t>
      </w:r>
    </w:p>
    <w:p>
      <w:pPr>
        <w:pStyle w:val="Normal"/>
        <w:rPr/>
      </w:pPr>
      <w:r>
        <w:rPr/>
        <w:t xml:space="preserve">        </w:t>
      </w:r>
      <w:r>
        <w:rPr/>
        <w:t>C</w:t>
      </w:r>
      <w:r>
        <w:rPr>
          <w:vertAlign w:val="subscript"/>
        </w:rPr>
        <w:t>OB</w:t>
      </w:r>
      <w:r>
        <w:rPr/>
        <w:t xml:space="preserve"> </w:t>
      </w:r>
    </w:p>
    <w:p>
      <w:pPr>
        <w:pStyle w:val="Normal"/>
        <w:rPr>
          <w:b/>
          <w:b/>
          <w:bCs/>
        </w:rPr>
      </w:pPr>
      <w:r>
        <w:rPr>
          <w:b/>
          <w:bCs/>
        </w:rPr>
      </w:r>
    </w:p>
    <w:p>
      <w:pPr>
        <w:pStyle w:val="Normal"/>
        <w:rPr>
          <w:b/>
          <w:b/>
          <w:bCs/>
        </w:rPr>
      </w:pPr>
      <w:r>
        <w:rPr>
          <w:b/>
          <w:bCs/>
        </w:rPr>
        <w:t>Pakiet 2</w:t>
      </w:r>
    </w:p>
    <w:p>
      <w:pPr>
        <w:pStyle w:val="Normal"/>
        <w:rPr/>
      </w:pPr>
      <w:r>
        <w:rPr/>
      </w:r>
    </w:p>
    <w:p>
      <w:pPr>
        <w:pStyle w:val="Normal"/>
        <w:rPr/>
      </w:pPr>
      <w:r>
        <w:rPr/>
        <w:t xml:space="preserve">         </w:t>
      </w:r>
      <w:r>
        <w:rPr/>
        <w:t>C</w:t>
      </w:r>
      <w:r>
        <w:rPr>
          <w:vertAlign w:val="subscript"/>
        </w:rPr>
        <w:t>N</w:t>
      </w:r>
    </w:p>
    <w:p>
      <w:pPr>
        <w:pStyle w:val="Normal"/>
        <w:rPr/>
      </w:pPr>
      <w:r>
        <w:rPr/>
        <w:t>P = -------  x 100%</w:t>
      </w:r>
    </w:p>
    <w:p>
      <w:pPr>
        <w:pStyle w:val="Normal"/>
        <w:rPr/>
      </w:pPr>
      <w:r>
        <w:rPr/>
        <w:t xml:space="preserve">        </w:t>
      </w:r>
      <w:r>
        <w:rPr/>
        <w:t>C</w:t>
      </w:r>
      <w:r>
        <w:rPr>
          <w:vertAlign w:val="subscript"/>
        </w:rPr>
        <w:t>OB</w:t>
      </w:r>
      <w:r>
        <w:rPr/>
        <w:t xml:space="preserve"> </w:t>
      </w:r>
    </w:p>
    <w:p>
      <w:pPr>
        <w:pStyle w:val="Normal"/>
        <w:rPr/>
      </w:pPr>
      <w:r>
        <w:rPr/>
      </w:r>
    </w:p>
    <w:p>
      <w:pPr>
        <w:pStyle w:val="Normal"/>
        <w:rPr>
          <w:b/>
          <w:b/>
          <w:bCs/>
        </w:rPr>
      </w:pPr>
      <w:r>
        <w:rPr>
          <w:b/>
          <w:bCs/>
        </w:rPr>
        <w:t>Pakiet 3</w:t>
      </w:r>
    </w:p>
    <w:p>
      <w:pPr>
        <w:pStyle w:val="Normal"/>
        <w:rPr/>
      </w:pPr>
      <w:r>
        <w:rPr/>
      </w:r>
    </w:p>
    <w:p>
      <w:pPr>
        <w:pStyle w:val="Normal"/>
        <w:rPr/>
      </w:pPr>
      <w:r>
        <w:rPr/>
        <w:t xml:space="preserve">         </w:t>
      </w:r>
      <w:r>
        <w:rPr/>
        <w:t>C</w:t>
      </w:r>
      <w:r>
        <w:rPr>
          <w:vertAlign w:val="subscript"/>
        </w:rPr>
        <w:t>N</w:t>
      </w:r>
    </w:p>
    <w:p>
      <w:pPr>
        <w:pStyle w:val="Normal"/>
        <w:rPr/>
      </w:pPr>
      <w:r>
        <w:rPr/>
        <w:t>P = -------  x 100%</w:t>
      </w:r>
    </w:p>
    <w:p>
      <w:pPr>
        <w:pStyle w:val="Normal"/>
        <w:rPr/>
      </w:pPr>
      <w:r>
        <w:rPr/>
        <w:t xml:space="preserve">        </w:t>
      </w:r>
      <w:r>
        <w:rPr/>
        <w:t>C</w:t>
      </w:r>
      <w:r>
        <w:rPr>
          <w:vertAlign w:val="subscript"/>
        </w:rPr>
        <w:t>OB</w:t>
      </w:r>
      <w:r>
        <w:rPr/>
        <w:t xml:space="preserve"> </w:t>
      </w:r>
    </w:p>
    <w:p>
      <w:pPr>
        <w:pStyle w:val="Normal"/>
        <w:rPr>
          <w:b/>
          <w:b/>
          <w:bCs/>
        </w:rPr>
      </w:pPr>
      <w:r>
        <w:rPr>
          <w:b/>
          <w:bCs/>
        </w:rPr>
      </w:r>
    </w:p>
    <w:p>
      <w:pPr>
        <w:pStyle w:val="Normal"/>
        <w:rPr>
          <w:b/>
          <w:b/>
          <w:bCs/>
        </w:rPr>
      </w:pPr>
      <w:r>
        <w:rPr>
          <w:b/>
          <w:bCs/>
        </w:rPr>
        <w:t>Pakiet 4</w:t>
      </w:r>
    </w:p>
    <w:p>
      <w:pPr>
        <w:pStyle w:val="Normal"/>
        <w:rPr/>
      </w:pPr>
      <w:r>
        <w:rPr/>
      </w:r>
    </w:p>
    <w:p>
      <w:pPr>
        <w:pStyle w:val="Normal"/>
        <w:rPr/>
      </w:pPr>
      <w:r>
        <w:rPr/>
        <w:t xml:space="preserve">         </w:t>
      </w:r>
      <w:r>
        <w:rPr/>
        <w:t>C</w:t>
      </w:r>
      <w:r>
        <w:rPr>
          <w:vertAlign w:val="subscript"/>
        </w:rPr>
        <w:t>N</w:t>
      </w:r>
    </w:p>
    <w:p>
      <w:pPr>
        <w:pStyle w:val="Normal"/>
        <w:rPr/>
      </w:pPr>
      <w:r>
        <w:rPr/>
        <w:t>P = -------  x 100%</w:t>
      </w:r>
    </w:p>
    <w:p>
      <w:pPr>
        <w:pStyle w:val="Normal"/>
        <w:rPr/>
      </w:pPr>
      <w:r>
        <w:rPr/>
        <w:t xml:space="preserve">        </w:t>
      </w:r>
      <w:r>
        <w:rPr/>
        <w:t>C</w:t>
      </w:r>
      <w:r>
        <w:rPr>
          <w:vertAlign w:val="subscript"/>
        </w:rPr>
        <w:t>OB</w:t>
      </w:r>
      <w:r>
        <w:rPr/>
        <w:t xml:space="preserve"> </w:t>
      </w:r>
    </w:p>
    <w:p>
      <w:pPr>
        <w:pStyle w:val="Normal"/>
        <w:rPr/>
      </w:pPr>
      <w:r>
        <w:rPr/>
      </w:r>
    </w:p>
    <w:p>
      <w:pPr>
        <w:pStyle w:val="Normal"/>
        <w:rPr/>
      </w:pPr>
      <w:bookmarkStart w:id="0" w:name="__DdeLink__2518_1847668800"/>
      <w:bookmarkEnd w:id="0"/>
      <w:r>
        <w:rPr>
          <w:b/>
          <w:bCs/>
        </w:rPr>
        <w:t>Pakiet 5</w:t>
      </w:r>
    </w:p>
    <w:p>
      <w:pPr>
        <w:pStyle w:val="Normal"/>
        <w:rPr/>
      </w:pPr>
      <w:r>
        <w:rPr/>
      </w:r>
    </w:p>
    <w:p>
      <w:pPr>
        <w:pStyle w:val="Normal"/>
        <w:rPr/>
      </w:pPr>
      <w:r>
        <w:rPr/>
        <w:t xml:space="preserve">         </w:t>
      </w:r>
      <w:r>
        <w:rPr/>
        <w:t>C</w:t>
      </w:r>
      <w:r>
        <w:rPr>
          <w:vertAlign w:val="subscript"/>
        </w:rPr>
        <w:t>N</w:t>
      </w:r>
    </w:p>
    <w:p>
      <w:pPr>
        <w:pStyle w:val="Normal"/>
        <w:rPr/>
      </w:pPr>
      <w:r>
        <w:rPr/>
        <w:t>P = -------  x 100%</w:t>
      </w:r>
    </w:p>
    <w:p>
      <w:pPr>
        <w:pStyle w:val="Normal"/>
        <w:rPr/>
      </w:pPr>
      <w:bookmarkStart w:id="1" w:name="__DdeLink__2518_18476688004"/>
      <w:bookmarkEnd w:id="1"/>
      <w:r>
        <w:rPr/>
        <w:t xml:space="preserve">        </w:t>
      </w:r>
      <w:r>
        <w:rPr/>
        <w:t>C</w:t>
      </w:r>
      <w:r>
        <w:rPr>
          <w:vertAlign w:val="subscript"/>
        </w:rPr>
        <w:t>OB</w:t>
      </w:r>
      <w:r>
        <w:rPr/>
        <w:t xml:space="preserve"> </w:t>
      </w:r>
    </w:p>
    <w:p>
      <w:pPr>
        <w:pStyle w:val="Normal"/>
        <w:rPr>
          <w:b/>
          <w:b/>
          <w:bCs/>
        </w:rPr>
      </w:pPr>
      <w:r>
        <w:rPr>
          <w:b/>
          <w:bCs/>
        </w:rPr>
      </w:r>
    </w:p>
    <w:p>
      <w:pPr>
        <w:pStyle w:val="Normal"/>
        <w:rPr/>
      </w:pPr>
      <w:r>
        <w:rPr>
          <w:b/>
          <w:bCs/>
        </w:rPr>
        <w:t>Pakiet 6</w:t>
      </w:r>
    </w:p>
    <w:p>
      <w:pPr>
        <w:pStyle w:val="Normal"/>
        <w:rPr>
          <w:b/>
          <w:b/>
          <w:bCs/>
        </w:rPr>
      </w:pPr>
      <w:r>
        <w:rPr>
          <w:b/>
          <w:bCs/>
        </w:rPr>
      </w:r>
    </w:p>
    <w:p>
      <w:pPr>
        <w:pStyle w:val="Normal"/>
        <w:rPr/>
      </w:pPr>
      <w:r>
        <w:rPr/>
        <w:t xml:space="preserve">         </w:t>
      </w:r>
      <w:r>
        <w:rPr/>
        <w:t>C</w:t>
      </w:r>
      <w:r>
        <w:rPr>
          <w:vertAlign w:val="subscript"/>
        </w:rPr>
        <w:t>N</w:t>
      </w:r>
    </w:p>
    <w:p>
      <w:pPr>
        <w:pStyle w:val="Normal"/>
        <w:rPr/>
      </w:pPr>
      <w:r>
        <w:rPr/>
        <w:t>P = -------  x 100%</w:t>
      </w:r>
    </w:p>
    <w:p>
      <w:pPr>
        <w:pStyle w:val="Normal"/>
        <w:rPr/>
      </w:pPr>
      <w:r>
        <w:rPr/>
        <w:t xml:space="preserve">        </w:t>
      </w:r>
      <w:r>
        <w:rPr/>
        <w:t>C</w:t>
      </w:r>
      <w:r>
        <w:rPr>
          <w:vertAlign w:val="subscript"/>
        </w:rPr>
        <w:t>OB</w:t>
      </w:r>
      <w:r>
        <w:rPr/>
        <w:t xml:space="preserve"> </w:t>
      </w:r>
    </w:p>
    <w:p>
      <w:pPr>
        <w:pStyle w:val="Normal"/>
        <w:rPr/>
      </w:pPr>
      <w:r>
        <w:rPr/>
      </w:r>
    </w:p>
    <w:p>
      <w:pPr>
        <w:pStyle w:val="Normal"/>
        <w:rPr/>
      </w:pPr>
      <w:r>
        <w:rPr/>
      </w:r>
    </w:p>
    <w:p>
      <w:pPr>
        <w:pStyle w:val="Normal"/>
        <w:rPr/>
      </w:pPr>
      <w:r>
        <w:rPr/>
      </w:r>
    </w:p>
    <w:p>
      <w:pPr>
        <w:pStyle w:val="Normal"/>
        <w:rPr/>
      </w:pPr>
      <w:r>
        <w:rPr/>
        <w:t xml:space="preserve">Gdzie: </w:t>
      </w:r>
    </w:p>
    <w:p>
      <w:pPr>
        <w:pStyle w:val="Normal"/>
        <w:rPr/>
      </w:pPr>
      <w:r>
        <w:rPr/>
      </w:r>
    </w:p>
    <w:p>
      <w:pPr>
        <w:pStyle w:val="Normal"/>
        <w:rPr/>
      </w:pPr>
      <w:r>
        <w:rPr/>
        <w:t xml:space="preserve">P - liczba punktów przyznanych wykonawcy w kryterium „Cena” </w:t>
      </w:r>
    </w:p>
    <w:p>
      <w:pPr>
        <w:pStyle w:val="Normal"/>
        <w:rPr/>
      </w:pPr>
      <w:r>
        <w:rPr/>
        <w:t>C</w:t>
      </w:r>
      <w:r>
        <w:rPr>
          <w:vertAlign w:val="subscript"/>
        </w:rPr>
        <w:t>N</w:t>
      </w:r>
      <w:r>
        <w:rPr/>
        <w:t xml:space="preserve"> - najniższa zaoferowana cena, </w:t>
      </w:r>
    </w:p>
    <w:p>
      <w:pPr>
        <w:pStyle w:val="Normal"/>
        <w:rPr/>
      </w:pPr>
      <w:r>
        <w:rPr/>
        <w:t>C</w:t>
      </w:r>
      <w:r>
        <w:rPr>
          <w:vertAlign w:val="subscript"/>
        </w:rPr>
        <w:t>OB</w:t>
      </w:r>
      <w:r>
        <w:rPr/>
        <w:t xml:space="preserve"> – cena zaoferowana w ofercie badanej </w:t>
      </w:r>
    </w:p>
    <w:p>
      <w:pPr>
        <w:pStyle w:val="Normal"/>
        <w:rPr/>
      </w:pPr>
      <w:r>
        <w:rPr/>
        <w:t xml:space="preserve">100% – waga kryterium </w:t>
      </w:r>
    </w:p>
    <w:p>
      <w:pPr>
        <w:pStyle w:val="Normal"/>
        <w:rPr/>
      </w:pPr>
      <w:r>
        <w:rPr/>
      </w:r>
    </w:p>
    <w:p>
      <w:pPr>
        <w:pStyle w:val="Normal"/>
        <w:rPr/>
      </w:pPr>
      <w:r>
        <w:rPr/>
        <w:t xml:space="preserve">3. Oferta wypełniająca w najwyższym stopniu wymagania określone w przyjętym kryterium </w:t>
      </w:r>
    </w:p>
    <w:p>
      <w:pPr>
        <w:pStyle w:val="Normal"/>
        <w:rPr/>
      </w:pPr>
      <w:r>
        <w:rPr/>
        <w:t xml:space="preserve">otrzyma maksymalną liczbę punktów. Maksymalna liczba punktów do uzyskania wynosi 100. </w:t>
      </w:r>
    </w:p>
    <w:p>
      <w:pPr>
        <w:pStyle w:val="Normal"/>
        <w:rPr/>
      </w:pPr>
      <w:r>
        <w:rPr/>
        <w:t xml:space="preserve">Pozostałym Wykonawcom, wypełniającym wymagania kryterialne przypisana zostanie </w:t>
      </w:r>
    </w:p>
    <w:p>
      <w:pPr>
        <w:pStyle w:val="Normal"/>
        <w:rPr/>
      </w:pPr>
      <w:r>
        <w:rPr/>
        <w:t xml:space="preserve">proporcjonalnie mniejsza liczba punktów zgodnie z przedstawionym powyżej wzorem do </w:t>
      </w:r>
    </w:p>
    <w:p>
      <w:pPr>
        <w:pStyle w:val="Normal"/>
        <w:rPr/>
      </w:pPr>
      <w:r>
        <w:rPr/>
        <w:t xml:space="preserve">obliczenia punktowego. </w:t>
      </w:r>
    </w:p>
    <w:p>
      <w:pPr>
        <w:pStyle w:val="Normal"/>
        <w:rPr/>
      </w:pPr>
      <w:r>
        <w:rPr/>
      </w:r>
    </w:p>
    <w:p>
      <w:pPr>
        <w:pStyle w:val="Normal"/>
        <w:rPr/>
      </w:pPr>
      <w:r>
        <w:rPr/>
      </w:r>
    </w:p>
    <w:p>
      <w:pPr>
        <w:pStyle w:val="Normal"/>
        <w:rPr>
          <w:b/>
          <w:b/>
          <w:bCs/>
          <w:u w:val="single"/>
        </w:rPr>
      </w:pPr>
      <w:r>
        <w:rPr>
          <w:b/>
          <w:bCs/>
          <w:u w:val="single"/>
        </w:rPr>
        <w:t xml:space="preserve">XVII. Informacje o formalnościach, jakie winny być dopełnione po wyborze oferty w celu zawarcia umowy w sprawie zamówienia: </w:t>
      </w:r>
    </w:p>
    <w:p>
      <w:pPr>
        <w:pStyle w:val="Normal"/>
        <w:rPr/>
      </w:pPr>
      <w:r>
        <w:rPr/>
      </w:r>
    </w:p>
    <w:p>
      <w:pPr>
        <w:pStyle w:val="Normal"/>
        <w:rPr/>
      </w:pPr>
      <w:r>
        <w:rPr/>
        <w:t xml:space="preserve">1. Umowa w sprawie realizacji zamówienia publicznego zawarta zostanie z uwzględnieniem </w:t>
      </w:r>
    </w:p>
    <w:p>
      <w:pPr>
        <w:pStyle w:val="Normal"/>
        <w:rPr/>
      </w:pPr>
      <w:r>
        <w:rPr/>
        <w:t xml:space="preserve">postanowień wynikających z treści niniejszej specyfikacji istotnych warunków zamówienia oraz </w:t>
      </w:r>
    </w:p>
    <w:p>
      <w:pPr>
        <w:pStyle w:val="Normal"/>
        <w:rPr/>
      </w:pPr>
      <w:r>
        <w:rPr/>
        <w:t xml:space="preserve">danych zawartych w ofercie Wykonawcy. O miejscu i terminie zawarcia umowy Wykonawca, </w:t>
      </w:r>
    </w:p>
    <w:p>
      <w:pPr>
        <w:pStyle w:val="Normal"/>
        <w:rPr/>
      </w:pPr>
      <w:r>
        <w:rPr/>
        <w:t xml:space="preserve">którego oferta została wybrana jako najkorzystniejsza zostanie poinformowany odrębnym </w:t>
      </w:r>
    </w:p>
    <w:p>
      <w:pPr>
        <w:pStyle w:val="Normal"/>
        <w:rPr/>
      </w:pPr>
      <w:r>
        <w:rPr/>
        <w:t>zawiadomieniem przekazanym listownie.</w:t>
      </w:r>
    </w:p>
    <w:p>
      <w:pPr>
        <w:pStyle w:val="Normal"/>
        <w:rPr/>
      </w:pPr>
      <w:r>
        <w:rPr/>
      </w:r>
    </w:p>
    <w:p>
      <w:pPr>
        <w:pStyle w:val="Normal"/>
        <w:rPr/>
      </w:pPr>
      <w:r>
        <w:rPr/>
        <w:t>2. Zamawiający zawiera umowę w prawie zamówienia publicznego, z zastrzeżeniem art. 183 ustawy Prawo zamówień publicznych w terminie nie krótszym niż 10 dni od dnia przesłania zawiadomienia o wyborze oferty najkorzystniejszej oferty.</w:t>
      </w:r>
    </w:p>
    <w:p>
      <w:pPr>
        <w:pStyle w:val="Normal"/>
        <w:rPr/>
      </w:pPr>
      <w:r>
        <w:rPr/>
      </w:r>
    </w:p>
    <w:p>
      <w:pPr>
        <w:pStyle w:val="Normal"/>
        <w:rPr/>
      </w:pPr>
      <w:r>
        <w:rPr/>
      </w:r>
    </w:p>
    <w:p>
      <w:pPr>
        <w:pStyle w:val="Normal"/>
        <w:rPr>
          <w:b/>
          <w:b/>
          <w:bCs/>
          <w:u w:val="single"/>
        </w:rPr>
      </w:pPr>
      <w:r>
        <w:rPr>
          <w:b/>
          <w:bCs/>
          <w:u w:val="single"/>
        </w:rPr>
        <w:t xml:space="preserve">XVIII. Istotne dla stron postanowienia, które zostaną wprowadzone do treści zawieranej umowy w sprawie zamówienia publicznego, ogólne warunki umowy albo wzór umowy. </w:t>
      </w:r>
    </w:p>
    <w:p>
      <w:pPr>
        <w:pStyle w:val="Normal"/>
        <w:rPr/>
      </w:pPr>
      <w:r>
        <w:rPr/>
        <w:t xml:space="preserve"> </w:t>
      </w:r>
    </w:p>
    <w:p>
      <w:pPr>
        <w:pStyle w:val="Normal"/>
        <w:rPr/>
      </w:pPr>
      <w:r>
        <w:rPr/>
      </w:r>
    </w:p>
    <w:p>
      <w:pPr>
        <w:pStyle w:val="Normal"/>
        <w:rPr/>
      </w:pPr>
      <w:r>
        <w:rPr/>
        <w:t xml:space="preserve">1. Projekt umowy, jaka zostanie zawarta z wybranym Wykonawcą stanowi </w:t>
      </w:r>
      <w:r>
        <w:rPr>
          <w:b/>
          <w:bCs/>
          <w:u w:val="single"/>
        </w:rPr>
        <w:t xml:space="preserve">załącznik nr 3  </w:t>
      </w:r>
      <w:r>
        <w:rPr>
          <w:b/>
          <w:bCs/>
          <w:u w:val="none"/>
        </w:rPr>
        <w:t xml:space="preserve">              </w:t>
      </w:r>
      <w:r>
        <w:rPr>
          <w:b/>
          <w:bCs/>
          <w:u w:val="single"/>
        </w:rPr>
        <w:t xml:space="preserve">    do SIWZ.</w:t>
      </w:r>
      <w:r>
        <w:rPr/>
        <w:t xml:space="preserve"> </w:t>
      </w:r>
    </w:p>
    <w:p>
      <w:pPr>
        <w:pStyle w:val="Normal"/>
        <w:rPr/>
      </w:pPr>
      <w:r>
        <w:rPr/>
      </w:r>
    </w:p>
    <w:p>
      <w:pPr>
        <w:pStyle w:val="Normal"/>
        <w:rPr/>
      </w:pPr>
      <w:r>
        <w:rPr/>
        <w:t xml:space="preserve"> </w:t>
      </w:r>
      <w:r>
        <w:rPr/>
        <w:t xml:space="preserve">2. Wszelkie zmiany zapisów umowy winny być dokonywane w formie pisemnej (aneksu do umowy). Okoliczności warunkujące możliwość dokonania zmian w treści przyszłej umowy o zamówienie publiczne zostały szczegółowo opisane w treści projektu umowy załączonej do niniejszej specyfikacji. </w:t>
      </w:r>
    </w:p>
    <w:p>
      <w:pPr>
        <w:pStyle w:val="Normal"/>
        <w:rPr/>
      </w:pPr>
      <w:r>
        <w:rPr/>
      </w:r>
    </w:p>
    <w:p>
      <w:pPr>
        <w:pStyle w:val="Normal"/>
        <w:rPr>
          <w:b/>
          <w:b/>
          <w:bCs/>
          <w:u w:val="single"/>
        </w:rPr>
      </w:pPr>
      <w:r>
        <w:rPr>
          <w:b/>
          <w:bCs/>
          <w:u w:val="single"/>
        </w:rPr>
        <w:t xml:space="preserve">XIX. Pouczenie o środkach ochrony prawnej przysługujących Wykonawcy w toku postępowania o udzielenie zamówienia. </w:t>
      </w:r>
    </w:p>
    <w:p>
      <w:pPr>
        <w:pStyle w:val="Normal"/>
        <w:rPr/>
      </w:pPr>
      <w:r>
        <w:rPr/>
      </w:r>
    </w:p>
    <w:p>
      <w:pPr>
        <w:pStyle w:val="Normal"/>
        <w:rPr/>
      </w:pPr>
      <w:r>
        <w:rPr/>
        <w:t xml:space="preserve">Informacja o czynnościach podjętych przez zamawiającego niezgodnie z ustawą Prawo zamówień </w:t>
      </w:r>
    </w:p>
    <w:p>
      <w:pPr>
        <w:pStyle w:val="Normal"/>
        <w:rPr/>
      </w:pPr>
      <w:r>
        <w:rPr/>
        <w:t xml:space="preserve">publicznych: </w:t>
      </w:r>
    </w:p>
    <w:p>
      <w:pPr>
        <w:pStyle w:val="Normal"/>
        <w:rPr/>
      </w:pPr>
      <w:r>
        <w:rPr/>
      </w:r>
    </w:p>
    <w:p>
      <w:pPr>
        <w:pStyle w:val="Normal"/>
        <w:rPr/>
      </w:pPr>
      <w:r>
        <w:rPr/>
        <w:t xml:space="preserve">Zgodnie z art. 181 ust 1 ustawy Prawo zamówień publicznych wykonawca może w terminie </w:t>
      </w:r>
    </w:p>
    <w:p>
      <w:pPr>
        <w:pStyle w:val="Normal"/>
        <w:rPr/>
      </w:pPr>
      <w:r>
        <w:rPr/>
        <w:t xml:space="preserve">przewidzianym do wniesienia odwołania poinformować zamawiającego o niezgodnej z przepisami </w:t>
      </w:r>
    </w:p>
    <w:p>
      <w:pPr>
        <w:pStyle w:val="Normal"/>
        <w:rPr/>
      </w:pPr>
      <w:r>
        <w:rPr/>
        <w:t xml:space="preserve">ustawy czynności podjętej przez niego lub zaniechaniu czynności, do której jest on zobowiązany </w:t>
      </w:r>
    </w:p>
    <w:p>
      <w:pPr>
        <w:pStyle w:val="Normal"/>
        <w:rPr/>
      </w:pPr>
      <w:r>
        <w:rPr/>
        <w:t xml:space="preserve">na podstawie ustawy, na które nie przysługuje odwołanie na podstawie art. 180 ust. 2. </w:t>
      </w:r>
    </w:p>
    <w:p>
      <w:pPr>
        <w:pStyle w:val="Normal"/>
        <w:rPr/>
      </w:pPr>
      <w:r>
        <w:rPr/>
      </w:r>
    </w:p>
    <w:p>
      <w:pPr>
        <w:pStyle w:val="Normal"/>
        <w:rPr/>
      </w:pPr>
      <w:r>
        <w:rPr/>
        <w:t xml:space="preserve"> </w:t>
      </w:r>
    </w:p>
    <w:p>
      <w:pPr>
        <w:pStyle w:val="Normal"/>
        <w:rPr>
          <w:b/>
          <w:b/>
          <w:bCs/>
          <w:u w:val="single"/>
        </w:rPr>
      </w:pPr>
      <w:r>
        <w:rPr>
          <w:b/>
          <w:bCs/>
          <w:u w:val="single"/>
        </w:rPr>
        <w:t xml:space="preserve">Odwołanie: </w:t>
      </w:r>
    </w:p>
    <w:p>
      <w:pPr>
        <w:pStyle w:val="Normal"/>
        <w:rPr>
          <w:b/>
          <w:b/>
          <w:bCs/>
          <w:u w:val="single"/>
        </w:rPr>
      </w:pPr>
      <w:r>
        <w:rPr>
          <w:b/>
          <w:bCs/>
          <w:u w:val="single"/>
        </w:rPr>
      </w:r>
    </w:p>
    <w:p>
      <w:pPr>
        <w:pStyle w:val="Normal"/>
        <w:rPr/>
      </w:pPr>
      <w:r>
        <w:rPr/>
        <w:t xml:space="preserve">Odwołanie przysługuje wyłącznie od niezgodnej z przepisami ustawy czynności Zamawiającego </w:t>
      </w:r>
    </w:p>
    <w:p>
      <w:pPr>
        <w:pStyle w:val="Normal"/>
        <w:rPr/>
      </w:pPr>
      <w:r>
        <w:rPr/>
        <w:t xml:space="preserve">podjętej w postępowaniu o udzielenie zamówienia publicznego lub zaniechania czynności, do której </w:t>
      </w:r>
    </w:p>
    <w:p>
      <w:pPr>
        <w:pStyle w:val="Normal"/>
        <w:rPr/>
      </w:pPr>
      <w:r>
        <w:rPr/>
        <w:t xml:space="preserve">Zamawiający jest zobowiązany na podstawie ustawy (art. 180 ust. 1 ustawy prawo zamówień </w:t>
      </w:r>
    </w:p>
    <w:p>
      <w:pPr>
        <w:pStyle w:val="Normal"/>
        <w:rPr/>
      </w:pPr>
      <w:r>
        <w:rPr/>
        <w:t xml:space="preserve">publicznych). </w:t>
      </w:r>
    </w:p>
    <w:p>
      <w:pPr>
        <w:pStyle w:val="Normal"/>
        <w:rPr/>
      </w:pPr>
      <w:r>
        <w:rPr/>
      </w:r>
    </w:p>
    <w:p>
      <w:pPr>
        <w:pStyle w:val="Normal"/>
        <w:rPr/>
      </w:pPr>
      <w:r>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(art. 180 ust. 3 ustawy prawo zamówień publicznych). Odwołanie wnosi się do Prezesa Izby w formie pisemnej.</w:t>
      </w:r>
    </w:p>
    <w:p>
      <w:pPr>
        <w:pStyle w:val="Normal"/>
        <w:rPr/>
      </w:pPr>
      <w:r>
        <w:rPr/>
      </w:r>
    </w:p>
    <w:p>
      <w:pPr>
        <w:pStyle w:val="Normal"/>
        <w:rPr/>
      </w:pPr>
      <w:r>
        <w:rPr/>
        <w:t xml:space="preserve"> </w:t>
      </w:r>
    </w:p>
    <w:p>
      <w:pPr>
        <w:pStyle w:val="Normal"/>
        <w:rPr/>
      </w:pPr>
      <w:r>
        <w:rPr/>
        <w:t xml:space="preserve">Odwołanie przysługuje wyłącznie wobec czynności: </w:t>
      </w:r>
    </w:p>
    <w:p>
      <w:pPr>
        <w:pStyle w:val="Normal"/>
        <w:rPr/>
      </w:pPr>
      <w:r>
        <w:rPr/>
      </w:r>
    </w:p>
    <w:p>
      <w:pPr>
        <w:pStyle w:val="Normal"/>
        <w:rPr/>
      </w:pPr>
      <w:r>
        <w:rPr/>
        <w:t xml:space="preserve">1) opisu sposobu dokonywania oceny spełniania warunków udziału w postępowaniu, </w:t>
      </w:r>
    </w:p>
    <w:p>
      <w:pPr>
        <w:pStyle w:val="Normal"/>
        <w:rPr/>
      </w:pPr>
      <w:r>
        <w:rPr/>
      </w:r>
    </w:p>
    <w:p>
      <w:pPr>
        <w:pStyle w:val="Normal"/>
        <w:rPr/>
      </w:pPr>
      <w:r>
        <w:rPr/>
        <w:t xml:space="preserve">2) wykluczenia odwołującego z postępowania o udzielenie zamówienia, </w:t>
      </w:r>
    </w:p>
    <w:p>
      <w:pPr>
        <w:pStyle w:val="Normal"/>
        <w:rPr/>
      </w:pPr>
      <w:r>
        <w:rPr/>
      </w:r>
    </w:p>
    <w:p>
      <w:pPr>
        <w:pStyle w:val="Normal"/>
        <w:rPr/>
      </w:pPr>
      <w:r>
        <w:rPr/>
        <w:t xml:space="preserve">3) odrzucenia oferty odwołującego, </w:t>
      </w:r>
    </w:p>
    <w:p>
      <w:pPr>
        <w:pStyle w:val="Normal"/>
        <w:rPr/>
      </w:pPr>
      <w:r>
        <w:rPr/>
      </w:r>
    </w:p>
    <w:p>
      <w:pPr>
        <w:pStyle w:val="Normal"/>
        <w:rPr/>
      </w:pPr>
      <w:r>
        <w:rPr/>
        <w:t xml:space="preserve">4) opisu przedmiotu zamówienia, </w:t>
      </w:r>
    </w:p>
    <w:p>
      <w:pPr>
        <w:pStyle w:val="Normal"/>
        <w:rPr/>
      </w:pPr>
      <w:r>
        <w:rPr/>
      </w:r>
    </w:p>
    <w:p>
      <w:pPr>
        <w:pStyle w:val="Normal"/>
        <w:rPr/>
      </w:pPr>
      <w:r>
        <w:rPr/>
        <w:t xml:space="preserve">5) wyboru najkorzystniejszej oferty, </w:t>
      </w:r>
    </w:p>
    <w:p>
      <w:pPr>
        <w:pStyle w:val="Normal"/>
        <w:rPr/>
      </w:pPr>
      <w:r>
        <w:rPr/>
      </w:r>
    </w:p>
    <w:p>
      <w:pPr>
        <w:pStyle w:val="Normal"/>
        <w:rPr>
          <w:u w:val="single"/>
        </w:rPr>
      </w:pPr>
      <w:r>
        <w:rPr>
          <w:u w:val="single"/>
        </w:rPr>
      </w:r>
    </w:p>
    <w:p>
      <w:pPr>
        <w:pStyle w:val="Normal"/>
        <w:rPr>
          <w:u w:val="single"/>
        </w:rPr>
      </w:pPr>
      <w:r>
        <w:rPr>
          <w:u w:val="single"/>
        </w:rPr>
        <w:t xml:space="preserve">Skarga: </w:t>
      </w:r>
    </w:p>
    <w:p>
      <w:pPr>
        <w:pStyle w:val="Normal"/>
        <w:rPr/>
      </w:pPr>
      <w:r>
        <w:rPr/>
      </w:r>
    </w:p>
    <w:p>
      <w:pPr>
        <w:pStyle w:val="Normal"/>
        <w:rPr/>
      </w:pPr>
      <w:r>
        <w:rPr/>
        <w:t xml:space="preserve">Na orzeczenie Izby stronom oraz uczestnikom postępowania odwoławczego przysługuje skarga do </w:t>
      </w:r>
    </w:p>
    <w:p>
      <w:pPr>
        <w:pStyle w:val="Normal"/>
        <w:rPr/>
      </w:pPr>
      <w:r>
        <w:rPr/>
        <w:t xml:space="preserve">Sądu. Skargę wnosi się do Sądu Okręgowego właściwego dla siedziby albo miejsca zamieszkania </w:t>
      </w:r>
    </w:p>
    <w:p>
      <w:pPr>
        <w:pStyle w:val="Normal"/>
        <w:rPr/>
      </w:pPr>
      <w:r>
        <w:rPr/>
        <w:t xml:space="preserve">zamawiającego za pośrednictwem Prezesa Izby w terminie 7 dni od dnia doręczenia orzeczenia Izby, przesyłając jednocześnie jej odpis przeciwnikowi skargi. </w:t>
      </w:r>
    </w:p>
    <w:p>
      <w:pPr>
        <w:pStyle w:val="Normal"/>
        <w:rPr/>
      </w:pPr>
      <w:r>
        <w:rPr/>
      </w:r>
    </w:p>
    <w:p>
      <w:pPr>
        <w:pStyle w:val="Normal"/>
        <w:rPr/>
      </w:pPr>
      <w:r>
        <w:rPr/>
        <w:t xml:space="preserve">W postępowaniu toczącym się wskutek wniesienia skargi stosuje się odpowiednio przepisy ustawy </w:t>
      </w:r>
    </w:p>
    <w:p>
      <w:pPr>
        <w:pStyle w:val="Normal"/>
        <w:rPr/>
      </w:pPr>
      <w:r>
        <w:rPr/>
        <w:t xml:space="preserve">z dnia 17.11.1964 r. – Kodeks postępowania cywilnego o apelacji, jeżeli przepisy Działu VI Rozdział 3 ustawy prawo zamówień publicznych nie stanowi inaczej . </w:t>
      </w:r>
    </w:p>
    <w:p>
      <w:pPr>
        <w:pStyle w:val="Normal"/>
        <w:rPr/>
      </w:pPr>
      <w:r>
        <w:rPr/>
        <w:t xml:space="preserve"> </w:t>
      </w:r>
    </w:p>
    <w:p>
      <w:pPr>
        <w:pStyle w:val="Normal"/>
        <w:rPr/>
      </w:pPr>
      <w:r>
        <w:rPr/>
        <w:t xml:space="preserve">Szczegółowe informacje na temat środków ochrony prawnej znajdują się w ustawie Prawo zamówień publicznych - Dział VI „ Środki ochrony prawnej ”. </w:t>
      </w:r>
    </w:p>
    <w:p>
      <w:pPr>
        <w:pStyle w:val="Normal"/>
        <w:rPr/>
      </w:pPr>
      <w:r>
        <w:rPr/>
      </w:r>
    </w:p>
    <w:p>
      <w:pPr>
        <w:pStyle w:val="Normal"/>
        <w:rPr>
          <w:b/>
          <w:b/>
          <w:bCs/>
          <w:u w:val="single"/>
        </w:rPr>
      </w:pPr>
      <w:r>
        <w:rPr>
          <w:b/>
          <w:bCs/>
          <w:u w:val="single"/>
        </w:rPr>
        <w:t xml:space="preserve"> </w:t>
      </w:r>
      <w:r>
        <w:rPr>
          <w:b/>
          <w:bCs/>
          <w:u w:val="single"/>
        </w:rPr>
        <w:t xml:space="preserve">XX. Opis części zamówienia: </w:t>
      </w:r>
    </w:p>
    <w:p>
      <w:pPr>
        <w:pStyle w:val="Normal"/>
        <w:rPr/>
      </w:pPr>
      <w:r>
        <w:rPr/>
      </w:r>
    </w:p>
    <w:p>
      <w:pPr>
        <w:pStyle w:val="Normal"/>
        <w:rPr/>
      </w:pPr>
      <w:r>
        <w:rPr/>
      </w:r>
    </w:p>
    <w:p>
      <w:pPr>
        <w:pStyle w:val="Normal"/>
        <w:rPr/>
      </w:pPr>
      <w:r>
        <w:rPr/>
        <w:t xml:space="preserve">Zamawiający dopuszcza możliwość składania ofert częściowych (na dowolną ilość pakietów) , na zasadach opisanych w Rozdziale II SIWZ. </w:t>
      </w:r>
    </w:p>
    <w:p>
      <w:pPr>
        <w:pStyle w:val="Normal"/>
        <w:rPr/>
      </w:pPr>
      <w:r>
        <w:rPr/>
      </w:r>
    </w:p>
    <w:p>
      <w:pPr>
        <w:pStyle w:val="Normal"/>
        <w:rPr/>
      </w:pPr>
      <w:r>
        <w:rPr/>
        <w:t xml:space="preserve"> </w:t>
      </w:r>
    </w:p>
    <w:p>
      <w:pPr>
        <w:pStyle w:val="Normal"/>
        <w:rPr>
          <w:b/>
          <w:b/>
          <w:bCs/>
          <w:u w:val="single"/>
        </w:rPr>
      </w:pPr>
      <w:r>
        <w:rPr>
          <w:b/>
          <w:bCs/>
          <w:u w:val="single"/>
        </w:rPr>
        <w:t xml:space="preserve">XXI. Umowa ramowa: </w:t>
      </w:r>
    </w:p>
    <w:p>
      <w:pPr>
        <w:pStyle w:val="Normal"/>
        <w:rPr/>
      </w:pPr>
      <w:r>
        <w:rPr/>
      </w:r>
    </w:p>
    <w:p>
      <w:pPr>
        <w:pStyle w:val="Normal"/>
        <w:rPr/>
      </w:pPr>
      <w:r>
        <w:rPr/>
        <w:t xml:space="preserve">Zamawiający nie przewiduje zawarcia umowy ramowej. </w:t>
      </w:r>
    </w:p>
    <w:p>
      <w:pPr>
        <w:pStyle w:val="Normal"/>
        <w:rPr/>
      </w:pPr>
      <w:r>
        <w:rPr/>
      </w:r>
    </w:p>
    <w:p>
      <w:pPr>
        <w:pStyle w:val="Normal"/>
        <w:rPr/>
      </w:pPr>
      <w:r>
        <w:rPr>
          <w:b/>
          <w:bCs/>
          <w:u w:val="single"/>
        </w:rPr>
        <w:t xml:space="preserve">XXII. Zamówienia uzupełniające: </w:t>
      </w:r>
    </w:p>
    <w:p>
      <w:pPr>
        <w:pStyle w:val="Normal"/>
        <w:rPr/>
      </w:pPr>
      <w:r>
        <w:rPr/>
      </w:r>
    </w:p>
    <w:p>
      <w:pPr>
        <w:pStyle w:val="Normal"/>
        <w:rPr/>
      </w:pPr>
      <w:r>
        <w:rPr/>
      </w:r>
    </w:p>
    <w:p>
      <w:pPr>
        <w:pStyle w:val="Normal"/>
        <w:rPr/>
      </w:pPr>
      <w:r>
        <w:rPr/>
        <w:t xml:space="preserve">Zamawiający nie przewiduje udzielenia zamówień uzupełniających. </w:t>
      </w:r>
    </w:p>
    <w:p>
      <w:pPr>
        <w:pStyle w:val="Normal"/>
        <w:rPr/>
      </w:pPr>
      <w:r>
        <w:rPr/>
      </w:r>
    </w:p>
    <w:p>
      <w:pPr>
        <w:pStyle w:val="Normal"/>
        <w:rPr/>
      </w:pPr>
      <w:r>
        <w:rPr/>
      </w:r>
    </w:p>
    <w:p>
      <w:pPr>
        <w:pStyle w:val="Normal"/>
        <w:rPr>
          <w:b/>
          <w:b/>
          <w:bCs/>
          <w:u w:val="single"/>
        </w:rPr>
      </w:pPr>
      <w:r>
        <w:rPr>
          <w:b/>
          <w:bCs/>
          <w:u w:val="single"/>
        </w:rPr>
        <w:t xml:space="preserve">XXIII. Oferty wariantowe: </w:t>
      </w:r>
    </w:p>
    <w:p>
      <w:pPr>
        <w:pStyle w:val="Normal"/>
        <w:rPr/>
      </w:pPr>
      <w:r>
        <w:rPr/>
      </w:r>
    </w:p>
    <w:p>
      <w:pPr>
        <w:pStyle w:val="Normal"/>
        <w:rPr/>
      </w:pPr>
      <w:r>
        <w:rPr/>
      </w:r>
    </w:p>
    <w:p>
      <w:pPr>
        <w:pStyle w:val="Normal"/>
        <w:rPr/>
      </w:pPr>
      <w:r>
        <w:rPr/>
        <w:t xml:space="preserve">Zamawiający nie dopuszcza składania ofert wariantowych. </w:t>
      </w:r>
    </w:p>
    <w:p>
      <w:pPr>
        <w:pStyle w:val="Normal"/>
        <w:rPr/>
      </w:pPr>
      <w:r>
        <w:rPr/>
      </w:r>
    </w:p>
    <w:p>
      <w:pPr>
        <w:pStyle w:val="Normal"/>
        <w:rPr/>
      </w:pPr>
      <w:r>
        <w:rPr/>
      </w:r>
    </w:p>
    <w:p>
      <w:pPr>
        <w:pStyle w:val="Normal"/>
        <w:rPr>
          <w:b/>
          <w:b/>
          <w:bCs/>
          <w:u w:val="single"/>
        </w:rPr>
      </w:pPr>
      <w:r>
        <w:rPr>
          <w:b/>
          <w:bCs/>
          <w:u w:val="single"/>
        </w:rPr>
      </w:r>
    </w:p>
    <w:p>
      <w:pPr>
        <w:pStyle w:val="Normal"/>
        <w:rPr>
          <w:b/>
          <w:b/>
          <w:bCs/>
          <w:u w:val="single"/>
        </w:rPr>
      </w:pPr>
      <w:r>
        <w:rPr>
          <w:b/>
          <w:bCs/>
          <w:u w:val="single"/>
        </w:rPr>
        <w:t xml:space="preserve">XXIV. Adres poczty elektronicznej, adres strony internetowej niezbędny do porozumiewania się drogą elektroniczna. </w:t>
      </w:r>
    </w:p>
    <w:p>
      <w:pPr>
        <w:pStyle w:val="Normal"/>
        <w:rPr>
          <w:b/>
          <w:b/>
          <w:bCs/>
          <w:u w:val="single"/>
        </w:rPr>
      </w:pPr>
      <w:r>
        <w:rPr>
          <w:b/>
          <w:bCs/>
          <w:u w:val="single"/>
        </w:rPr>
      </w:r>
    </w:p>
    <w:p>
      <w:pPr>
        <w:pStyle w:val="Normal"/>
        <w:rPr/>
      </w:pPr>
      <w:r>
        <w:rPr/>
        <w:t xml:space="preserve"> </w:t>
      </w:r>
    </w:p>
    <w:p>
      <w:pPr>
        <w:pStyle w:val="Normal"/>
        <w:rPr/>
      </w:pPr>
      <w:r>
        <w:rPr/>
        <w:t xml:space="preserve">Adres poczty elektronicznej: zd.grodkowice@ihar.edu.pl; </w:t>
      </w:r>
    </w:p>
    <w:p>
      <w:pPr>
        <w:pStyle w:val="Normal"/>
        <w:rPr/>
      </w:pPr>
      <w:r>
        <w:rPr/>
      </w:r>
    </w:p>
    <w:p>
      <w:pPr>
        <w:pStyle w:val="Normal"/>
        <w:rPr/>
      </w:pPr>
      <w:r>
        <w:rPr/>
        <w:t xml:space="preserve"> </w:t>
      </w:r>
    </w:p>
    <w:p>
      <w:pPr>
        <w:pStyle w:val="Normal"/>
        <w:rPr>
          <w:b/>
          <w:b/>
          <w:bCs/>
          <w:u w:val="single"/>
        </w:rPr>
      </w:pPr>
      <w:r>
        <w:rPr>
          <w:b/>
          <w:bCs/>
          <w:u w:val="single"/>
        </w:rPr>
        <w:t xml:space="preserve">XV. Informacje dotyczące walut obcych, w jakim dopuszcza się prowadzenie rozliczeń </w:t>
      </w:r>
    </w:p>
    <w:p>
      <w:pPr>
        <w:pStyle w:val="Normal"/>
        <w:rPr>
          <w:b/>
          <w:b/>
          <w:bCs/>
          <w:u w:val="single"/>
        </w:rPr>
      </w:pPr>
      <w:r>
        <w:rPr>
          <w:b/>
          <w:bCs/>
          <w:u w:val="single"/>
        </w:rPr>
        <w:t xml:space="preserve">z Zamawiającym. </w:t>
      </w:r>
    </w:p>
    <w:p>
      <w:pPr>
        <w:pStyle w:val="Normal"/>
        <w:rPr>
          <w:b/>
          <w:b/>
          <w:bCs/>
          <w:u w:val="single"/>
        </w:rPr>
      </w:pPr>
      <w:r>
        <w:rPr>
          <w:b/>
          <w:bCs/>
          <w:u w:val="single"/>
        </w:rPr>
      </w:r>
    </w:p>
    <w:p>
      <w:pPr>
        <w:pStyle w:val="Normal"/>
        <w:rPr/>
      </w:pPr>
      <w:r>
        <w:rPr/>
        <w:t xml:space="preserve"> </w:t>
      </w:r>
    </w:p>
    <w:p>
      <w:pPr>
        <w:pStyle w:val="Normal"/>
        <w:rPr/>
      </w:pPr>
      <w:r>
        <w:rPr/>
        <w:t xml:space="preserve">Zamawiający nie dopuszcza rozliczeń w walutach obcych. </w:t>
      </w:r>
    </w:p>
    <w:p>
      <w:pPr>
        <w:pStyle w:val="Normal"/>
        <w:rPr/>
      </w:pPr>
      <w:r>
        <w:rPr/>
        <w:t xml:space="preserve"> </w:t>
      </w:r>
    </w:p>
    <w:p>
      <w:pPr>
        <w:pStyle w:val="Normal"/>
        <w:rPr>
          <w:b/>
          <w:b/>
          <w:bCs/>
          <w:u w:val="single"/>
        </w:rPr>
      </w:pPr>
      <w:r>
        <w:rPr>
          <w:b/>
          <w:bCs/>
          <w:u w:val="single"/>
        </w:rPr>
        <w:t xml:space="preserve">XXVI. Aukcja elektroniczna. </w:t>
      </w:r>
    </w:p>
    <w:p>
      <w:pPr>
        <w:pStyle w:val="Normal"/>
        <w:rPr>
          <w:b/>
          <w:b/>
          <w:bCs/>
          <w:u w:val="single"/>
        </w:rPr>
      </w:pPr>
      <w:r>
        <w:rPr>
          <w:b/>
          <w:bCs/>
          <w:u w:val="single"/>
        </w:rPr>
      </w:r>
    </w:p>
    <w:p>
      <w:pPr>
        <w:pStyle w:val="Normal"/>
        <w:rPr/>
      </w:pPr>
      <w:r>
        <w:rPr/>
        <w:t xml:space="preserve"> </w:t>
      </w:r>
    </w:p>
    <w:p>
      <w:pPr>
        <w:pStyle w:val="Normal"/>
        <w:rPr/>
      </w:pPr>
      <w:r>
        <w:rPr/>
        <w:t xml:space="preserve">Zamawiający nie przewiduje prowadzenia aukcji elektronicznej. </w:t>
      </w:r>
    </w:p>
    <w:p>
      <w:pPr>
        <w:pStyle w:val="Normal"/>
        <w:rPr/>
      </w:pPr>
      <w:r>
        <w:rPr/>
        <w:t xml:space="preserve"> </w:t>
      </w:r>
    </w:p>
    <w:p>
      <w:pPr>
        <w:pStyle w:val="Normal"/>
        <w:rPr>
          <w:b/>
          <w:b/>
          <w:bCs/>
          <w:u w:val="single"/>
        </w:rPr>
      </w:pPr>
      <w:r>
        <w:rPr>
          <w:b/>
          <w:bCs/>
          <w:u w:val="single"/>
        </w:rPr>
        <w:t xml:space="preserve">XXVII. Koszty udziału w postępowaniu o zamówienie publiczne: </w:t>
      </w:r>
    </w:p>
    <w:p>
      <w:pPr>
        <w:pStyle w:val="Normal"/>
        <w:rPr/>
      </w:pPr>
      <w:r>
        <w:rPr/>
      </w:r>
    </w:p>
    <w:p>
      <w:pPr>
        <w:pStyle w:val="Normal"/>
        <w:rPr/>
      </w:pPr>
      <w:r>
        <w:rPr/>
        <w:t xml:space="preserve"> </w:t>
      </w:r>
    </w:p>
    <w:p>
      <w:pPr>
        <w:pStyle w:val="Normal"/>
        <w:rPr/>
      </w:pPr>
      <w:r>
        <w:rPr/>
        <w:t xml:space="preserve">Zamawiający nie przewiduje zwrotu kosztów udziału w postępowaniu, z wyłączeniem </w:t>
      </w:r>
    </w:p>
    <w:p>
      <w:pPr>
        <w:pStyle w:val="Normal"/>
        <w:rPr/>
      </w:pPr>
      <w:r>
        <w:rPr/>
        <w:t xml:space="preserve">art. 93 ust. 4. ustawy Prawo zamówień publicznych. </w:t>
      </w:r>
    </w:p>
    <w:p>
      <w:pPr>
        <w:pStyle w:val="Normal"/>
        <w:rPr/>
      </w:pPr>
      <w:r>
        <w:rPr/>
      </w:r>
    </w:p>
    <w:p>
      <w:pPr>
        <w:pStyle w:val="Normal"/>
        <w:rPr/>
      </w:pPr>
      <w:r>
        <w:rPr/>
        <w:t xml:space="preserve"> </w:t>
      </w:r>
    </w:p>
    <w:p>
      <w:pPr>
        <w:pStyle w:val="Normal"/>
        <w:rPr>
          <w:b/>
          <w:b/>
          <w:bCs/>
          <w:u w:val="single"/>
        </w:rPr>
      </w:pPr>
      <w:r>
        <w:rPr>
          <w:b/>
          <w:bCs/>
          <w:u w:val="single"/>
        </w:rPr>
        <w:t xml:space="preserve">XXVIII. Postanowienia końcowe: </w:t>
      </w:r>
    </w:p>
    <w:p>
      <w:pPr>
        <w:pStyle w:val="Normal"/>
        <w:rPr>
          <w:b/>
          <w:b/>
          <w:bCs/>
          <w:u w:val="single"/>
        </w:rPr>
      </w:pPr>
      <w:r>
        <w:rPr>
          <w:b/>
          <w:bCs/>
          <w:u w:val="single"/>
        </w:rPr>
      </w:r>
    </w:p>
    <w:p>
      <w:pPr>
        <w:pStyle w:val="Normal"/>
        <w:rPr/>
      </w:pPr>
      <w:r>
        <w:rPr/>
        <w:t xml:space="preserve"> </w:t>
      </w:r>
    </w:p>
    <w:p>
      <w:pPr>
        <w:pStyle w:val="Normal"/>
        <w:rPr/>
      </w:pPr>
      <w:r>
        <w:rPr/>
        <w:t xml:space="preserve">Zasada ogłoszenia wyników przetargu </w:t>
      </w:r>
    </w:p>
    <w:p>
      <w:pPr>
        <w:pStyle w:val="Normal"/>
        <w:rPr/>
      </w:pPr>
      <w:r>
        <w:rPr/>
      </w:r>
    </w:p>
    <w:p>
      <w:pPr>
        <w:pStyle w:val="Normal"/>
        <w:rPr/>
      </w:pPr>
      <w:r>
        <w:rPr/>
        <w:t xml:space="preserve">O wyniku postępowania zamawiający powiadomi niezwłocznie wykonawców zgodnie z wymogami </w:t>
      </w:r>
    </w:p>
    <w:p>
      <w:pPr>
        <w:pStyle w:val="Normal"/>
        <w:rPr/>
      </w:pPr>
      <w:r>
        <w:rPr/>
        <w:t xml:space="preserve">art. 92 ustawy prawo zamówień publicznych. </w:t>
      </w:r>
    </w:p>
    <w:p>
      <w:pPr>
        <w:pStyle w:val="Normal"/>
        <w:rPr/>
      </w:pPr>
      <w:r>
        <w:rPr/>
      </w:r>
    </w:p>
    <w:p>
      <w:pPr>
        <w:pStyle w:val="Normal"/>
        <w:rPr/>
      </w:pPr>
      <w:r>
        <w:rPr/>
        <w:t xml:space="preserve">W sprawach nieuregulowanych zastosowanie mają przepisy ustawy Prawo zamówień publicznych </w:t>
      </w:r>
    </w:p>
    <w:p>
      <w:pPr>
        <w:pStyle w:val="Normal"/>
        <w:rPr/>
      </w:pPr>
      <w:r>
        <w:rPr/>
        <w:t xml:space="preserve">oraz Kodeks cywilny. </w:t>
      </w:r>
    </w:p>
    <w:p>
      <w:pPr>
        <w:pStyle w:val="Normal"/>
        <w:rPr/>
      </w:pPr>
      <w:r>
        <w:rPr/>
      </w:r>
    </w:p>
    <w:p>
      <w:pPr>
        <w:pStyle w:val="Normal"/>
        <w:rPr/>
      </w:pPr>
      <w:r>
        <w:rPr/>
        <w:t xml:space="preserve"> </w:t>
      </w:r>
    </w:p>
    <w:p>
      <w:pPr>
        <w:pStyle w:val="Normal"/>
        <w:rPr>
          <w:b/>
          <w:b/>
          <w:bCs/>
          <w:u w:val="single"/>
        </w:rPr>
      </w:pPr>
      <w:r>
        <w:rPr>
          <w:b/>
          <w:bCs/>
          <w:u w:val="single"/>
        </w:rPr>
        <w:t xml:space="preserve">XIX. Załączniki: </w:t>
      </w:r>
    </w:p>
    <w:p>
      <w:pPr>
        <w:pStyle w:val="Normal"/>
        <w:rPr/>
      </w:pPr>
      <w:r>
        <w:rPr/>
      </w:r>
    </w:p>
    <w:p>
      <w:pPr>
        <w:pStyle w:val="Normal"/>
        <w:rPr/>
      </w:pPr>
      <w:r>
        <w:rPr/>
        <w:t xml:space="preserve"> </w:t>
      </w:r>
    </w:p>
    <w:p>
      <w:pPr>
        <w:pStyle w:val="Normal"/>
        <w:rPr/>
      </w:pPr>
      <w:r>
        <w:rPr/>
        <w:t xml:space="preserve">Załącznik nr 1 – Formularz Ofertowy, </w:t>
      </w:r>
    </w:p>
    <w:p>
      <w:pPr>
        <w:pStyle w:val="Normal"/>
        <w:rPr/>
      </w:pPr>
      <w:r>
        <w:rPr/>
      </w:r>
    </w:p>
    <w:p>
      <w:pPr>
        <w:pStyle w:val="Normal"/>
        <w:rPr/>
      </w:pPr>
      <w:r>
        <w:rPr/>
        <w:t xml:space="preserve">Załącznik nr 2 – Oświadczenie o braku podstaw do wykluczenia, </w:t>
      </w:r>
    </w:p>
    <w:p>
      <w:pPr>
        <w:pStyle w:val="Normal"/>
        <w:rPr/>
      </w:pPr>
      <w:r>
        <w:rPr/>
      </w:r>
    </w:p>
    <w:p>
      <w:pPr>
        <w:pStyle w:val="Normal"/>
        <w:rPr/>
      </w:pPr>
      <w:r>
        <w:rPr/>
        <w:t xml:space="preserve">Załącznik nr 3 – Projekt umowy, </w:t>
      </w:r>
    </w:p>
    <w:p>
      <w:pPr>
        <w:pStyle w:val="Normal"/>
        <w:rPr/>
      </w:pPr>
      <w:r>
        <w:rPr/>
      </w:r>
    </w:p>
    <w:p>
      <w:pPr>
        <w:pStyle w:val="Normal"/>
        <w:rPr/>
      </w:pPr>
      <w:r>
        <w:rPr/>
        <w:t xml:space="preserve"> </w:t>
      </w:r>
    </w:p>
    <w:p>
      <w:pPr>
        <w:pStyle w:val="Normal"/>
        <w:rPr/>
      </w:pPr>
      <w:r>
        <w:rPr/>
        <w:tab/>
        <w:tab/>
        <w:tab/>
        <w:tab/>
        <w:tab/>
        <w:tab/>
        <w:tab/>
      </w:r>
      <w:r>
        <w:rPr>
          <w:b/>
          <w:bCs/>
          <w:u w:val="single"/>
        </w:rPr>
        <w:t xml:space="preserve">Zatwierdzam </w:t>
      </w:r>
    </w:p>
    <w:p>
      <w:pPr>
        <w:pStyle w:val="Normal"/>
        <w:rPr/>
      </w:pPr>
      <w:r>
        <w:rPr/>
      </w:r>
    </w:p>
    <w:p>
      <w:pPr>
        <w:pStyle w:val="Normal"/>
        <w:rPr/>
      </w:pPr>
      <w:r>
        <w:rPr/>
        <w:tab/>
        <w:tab/>
        <w:tab/>
        <w:tab/>
        <w:tab/>
        <w:t xml:space="preserve">            Dyrektor ZD Grodkowice</w:t>
      </w:r>
    </w:p>
    <w:p>
      <w:pPr>
        <w:pStyle w:val="Normal"/>
        <w:jc w:val="center"/>
        <w:rPr/>
      </w:pPr>
      <w:r>
        <w:rPr>
          <w:i/>
          <w:iCs/>
        </w:rPr>
        <w:t xml:space="preserve">                      </w:t>
      </w:r>
      <w:r>
        <w:rPr>
          <w:i/>
          <w:iCs/>
        </w:rPr>
        <w:t>Stanisław Placek</w:t>
      </w:r>
    </w:p>
    <w:p>
      <w:pPr>
        <w:pStyle w:val="Normal"/>
        <w:rPr/>
      </w:pPr>
      <w:r>
        <w:rPr/>
      </w:r>
    </w:p>
    <w:p>
      <w:pPr>
        <w:pStyle w:val="Normal"/>
        <w:rPr/>
      </w:pPr>
      <w:r>
        <w:rPr/>
        <w:t xml:space="preserve"> </w:t>
      </w:r>
      <w:r>
        <w:rPr/>
        <w:tab/>
        <w:tab/>
        <w:tab/>
        <w:tab/>
        <w:t xml:space="preserve">                              </w:t>
      </w:r>
      <w:r>
        <w:rPr>
          <w:sz w:val="16"/>
          <w:szCs w:val="16"/>
        </w:rPr>
        <w:t xml:space="preserve">  Grodkowice, 19.01.2017 r. </w:t>
      </w:r>
      <w:r>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56</TotalTime>
  <Application>LibreOffice/4.4.3.2$Windows_x86 LibreOffice_project/88805f81e9fe61362df02b9941de8e38a9b5fd16</Application>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2017-01-18T09:56:04Z</dcterms:created>
  <dc:language>pl-PL</dc:language>
  <cp:lastPrinted>2017-01-20T13:22:17Z</cp:lastPrinted>
  <dcterms:modified xsi:type="dcterms:W3CDTF">2017-01-20T14:14:52Z</dcterms:modified>
  <cp:revision>43</cp:revision>
</cp:coreProperties>
</file>